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食堂设备采购及安装</w:t>
      </w:r>
      <w:r>
        <w:rPr>
          <w:rFonts w:hint="eastAsia" w:ascii="黑体" w:eastAsia="黑体" w:cs="黑体"/>
          <w:kern w:val="0"/>
          <w:sz w:val="52"/>
          <w:szCs w:val="52"/>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eastAsia="zh-CN"/>
        </w:rPr>
        <w:t>202200</w:t>
      </w:r>
      <w:r>
        <w:rPr>
          <w:rFonts w:hint="eastAsia" w:ascii="黑体" w:hAnsi="宋体" w:eastAsia="黑体"/>
          <w:sz w:val="32"/>
          <w:szCs w:val="32"/>
          <w:u w:val="single"/>
          <w:lang w:val="en-US" w:eastAsia="zh-CN"/>
        </w:rPr>
        <w:t>4</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sz w:val="32"/>
          <w:szCs w:val="32"/>
          <w:u w:val="single"/>
        </w:rPr>
        <w:t xml:space="preserve">  202</w:t>
      </w:r>
      <w:r>
        <w:rPr>
          <w:rFonts w:hint="eastAsia" w:ascii="黑体" w:hAnsi="宋体" w:eastAsia="黑体"/>
          <w:sz w:val="32"/>
          <w:szCs w:val="32"/>
          <w:u w:val="single"/>
          <w:lang w:val="en-US" w:eastAsia="zh-CN"/>
        </w:rPr>
        <w:t>2</w:t>
      </w:r>
      <w:r>
        <w:rPr>
          <w:rFonts w:hint="eastAsia" w:ascii="黑体" w:hAnsi="宋体" w:eastAsia="黑体"/>
          <w:sz w:val="32"/>
          <w:szCs w:val="32"/>
          <w:u w:val="single"/>
        </w:rPr>
        <w:t>年</w:t>
      </w:r>
      <w:r>
        <w:rPr>
          <w:rFonts w:ascii="黑体" w:hAnsi="宋体" w:eastAsia="黑体"/>
          <w:sz w:val="32"/>
          <w:szCs w:val="32"/>
          <w:u w:val="single"/>
        </w:rPr>
        <w:t xml:space="preserve"> </w:t>
      </w:r>
      <w:r>
        <w:rPr>
          <w:rFonts w:hint="eastAsia" w:ascii="黑体" w:hAnsi="宋体" w:eastAsia="黑体"/>
          <w:sz w:val="32"/>
          <w:szCs w:val="32"/>
          <w:u w:val="single"/>
          <w:lang w:val="en-US" w:eastAsia="zh-CN"/>
        </w:rPr>
        <w:t>10</w:t>
      </w:r>
      <w:r>
        <w:rPr>
          <w:rFonts w:ascii="黑体" w:hAnsi="宋体" w:eastAsia="黑体"/>
          <w:sz w:val="32"/>
          <w:szCs w:val="32"/>
          <w:u w:val="single"/>
        </w:rPr>
        <w:t xml:space="preserve"> </w:t>
      </w:r>
      <w:r>
        <w:rPr>
          <w:rFonts w:hint="eastAsia" w:ascii="黑体" w:hAnsi="宋体" w:eastAsia="黑体"/>
          <w:sz w:val="32"/>
          <w:szCs w:val="32"/>
          <w:u w:val="single"/>
        </w:rPr>
        <w:t xml:space="preserve">月 </w:t>
      </w:r>
      <w:r>
        <w:rPr>
          <w:rFonts w:hint="eastAsia" w:ascii="黑体" w:hAnsi="宋体" w:eastAsia="黑体"/>
          <w:sz w:val="32"/>
          <w:szCs w:val="32"/>
          <w:u w:val="single"/>
          <w:lang w:val="en-US" w:eastAsia="zh-CN"/>
        </w:rPr>
        <w:t>08</w:t>
      </w:r>
      <w:r>
        <w:rPr>
          <w:rFonts w:hint="eastAsia" w:ascii="黑体" w:hAnsi="宋体" w:eastAsia="黑体"/>
          <w:sz w:val="32"/>
          <w:szCs w:val="32"/>
          <w:u w:val="single"/>
        </w:rPr>
        <w:t xml:space="preserve">日 </w:t>
      </w:r>
      <w:r>
        <w:rPr>
          <w:rFonts w:ascii="黑体" w:hAnsi="宋体" w:eastAsia="黑体"/>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35393798"/>
      <w:bookmarkStart w:id="2" w:name="_Toc28359012"/>
      <w:bookmarkStart w:id="3" w:name="_Toc28359089"/>
      <w:bookmarkStart w:id="4" w:name="_Toc35393629"/>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202200</w:t>
      </w:r>
      <w:r>
        <w:rPr>
          <w:rFonts w:hint="eastAsia" w:ascii="仿宋" w:hAnsi="仿宋" w:eastAsia="仿宋"/>
          <w:sz w:val="28"/>
          <w:szCs w:val="28"/>
          <w:u w:val="single"/>
          <w:lang w:val="en-US" w:eastAsia="zh-CN"/>
        </w:rPr>
        <w:t>4</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 w:hAnsi="仿宋" w:eastAsia="仿宋"/>
          <w:sz w:val="28"/>
          <w:szCs w:val="28"/>
          <w:u w:val="single"/>
          <w:lang w:val="en-US" w:eastAsia="zh-CN"/>
        </w:rPr>
        <w:t>食堂空气能热水器采购及安装</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92000</w:t>
      </w:r>
      <w:r>
        <w:rPr>
          <w:rFonts w:hint="eastAsia" w:ascii="仿宋" w:hAnsi="仿宋" w:eastAsia="仿宋"/>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28359090"/>
      <w:bookmarkStart w:id="6" w:name="_Toc28359013"/>
      <w:bookmarkStart w:id="7" w:name="_Toc35393799"/>
      <w:bookmarkStart w:id="8" w:name="_Toc35393630"/>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14"/>
      <w:bookmarkStart w:id="10" w:name="_Toc28359091"/>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631"/>
      <w:bookmarkStart w:id="12" w:name="_Toc35393800"/>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val="en-US" w:eastAsia="zh-CN"/>
        </w:rPr>
        <w:t>泰州一路1号</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632"/>
      <w:bookmarkStart w:id="14" w:name="_Toc28359092"/>
      <w:bookmarkStart w:id="15" w:name="_Toc35393801"/>
      <w:bookmarkStart w:id="16" w:name="_Toc28359015"/>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 xml:space="preserve">日 </w:t>
      </w:r>
      <w:r>
        <w:rPr>
          <w:rFonts w:ascii="仿宋" w:hAnsi="仿宋" w:eastAsia="仿宋"/>
          <w:bCs/>
          <w:sz w:val="28"/>
          <w:szCs w:val="28"/>
          <w:u w:val="single"/>
        </w:rPr>
        <w:t>17</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提交地点：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val="en-US" w:eastAsia="zh-CN"/>
        </w:rPr>
        <w:t>总</w:t>
      </w:r>
      <w:r>
        <w:rPr>
          <w:rFonts w:hint="eastAsia" w:ascii="仿宋" w:hAnsi="仿宋" w:eastAsia="仿宋" w:cs="宋体"/>
          <w:kern w:val="0"/>
          <w:sz w:val="28"/>
          <w:szCs w:val="28"/>
          <w:u w:val="single"/>
        </w:rPr>
        <w:t>务处（</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17" w:name="_Toc35393633"/>
      <w:bookmarkStart w:id="18" w:name="_Toc28359093"/>
      <w:bookmarkStart w:id="19" w:name="_Toc28359016"/>
      <w:bookmarkStart w:id="20" w:name="_Toc35393802"/>
      <w:r>
        <w:rPr>
          <w:rFonts w:hint="eastAsia" w:ascii="黑体" w:hAnsi="黑体" w:cs="宋体"/>
          <w:b w:val="0"/>
          <w:sz w:val="28"/>
          <w:szCs w:val="28"/>
        </w:rPr>
        <w:t>五、开启</w:t>
      </w:r>
      <w:bookmarkEnd w:id="17"/>
      <w:bookmarkEnd w:id="18"/>
      <w:bookmarkEnd w:id="19"/>
      <w:bookmarkEnd w:id="20"/>
      <w:r>
        <w:rPr>
          <w:rFonts w:hint="eastAsia" w:ascii="黑体" w:hAnsi="黑体" w:cs="宋体"/>
          <w:b w:val="0"/>
          <w:sz w:val="28"/>
          <w:szCs w:val="28"/>
        </w:rPr>
        <w:t>及评审</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 xml:space="preserve">日 </w:t>
      </w:r>
      <w:r>
        <w:rPr>
          <w:rFonts w:ascii="仿宋" w:hAnsi="仿宋" w:eastAsia="仿宋"/>
          <w:bCs/>
          <w:sz w:val="28"/>
          <w:szCs w:val="28"/>
          <w:u w:val="single"/>
        </w:rPr>
        <w:t>10</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  </w:t>
      </w:r>
      <w:r>
        <w:rPr>
          <w:rFonts w:ascii="仿宋" w:hAnsi="仿宋" w:eastAsia="仿宋"/>
          <w:bCs/>
          <w:sz w:val="28"/>
          <w:szCs w:val="28"/>
          <w:u w:val="single"/>
        </w:rPr>
        <w:t xml:space="preserve"> </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35393634"/>
      <w:bookmarkStart w:id="22" w:name="_Toc35393803"/>
      <w:bookmarkStart w:id="23" w:name="_Toc28359094"/>
      <w:bookmarkStart w:id="24" w:name="_Toc28359017"/>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635"/>
      <w:bookmarkStart w:id="26" w:name="_Toc35393804"/>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95"/>
      <w:bookmarkStart w:id="28" w:name="_Toc35393636"/>
      <w:bookmarkStart w:id="29" w:name="_Toc28359018"/>
      <w:bookmarkStart w:id="30"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28359096"/>
      <w:bookmarkStart w:id="32" w:name="_Toc35393806"/>
      <w:bookmarkStart w:id="33" w:name="_Toc35393637"/>
      <w:bookmarkStart w:id="34" w:name="_Toc28359019"/>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泰州一路1号</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傅莎</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18669752486</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35393638"/>
      <w:bookmarkStart w:id="36" w:name="_Toc35393807"/>
      <w:bookmarkStart w:id="37" w:name="_Toc28359020"/>
      <w:bookmarkStart w:id="38" w:name="_Toc28359097"/>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t>□</w:t>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76" w:firstLineChars="200"/>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t>青岛镇江路小学属于青岛市市南区教育和体育局下属的一家新改扩建学校，全校总班额57个班，新建校由于原址重建，食堂配备的设备无法提供全部学生的午餐加工需要，特别是食材加工、午餐制作和餐具洗涤等所需的热水供应量，需进行热水设备的</w:t>
      </w:r>
      <w:bookmarkStart w:id="109" w:name="_GoBack"/>
      <w:bookmarkEnd w:id="109"/>
      <w:r>
        <w:rPr>
          <w:rFonts w:hint="eastAsia" w:ascii="宋体" w:hAnsi="宋体" w:cs="宋体"/>
          <w:spacing w:val="-1"/>
          <w:sz w:val="24"/>
          <w:szCs w:val="24"/>
          <w:lang w:val="en-US" w:eastAsia="zh-CN"/>
        </w:rPr>
        <w:t>增加，故开展本采购及安装项目。</w:t>
      </w:r>
    </w:p>
    <w:p>
      <w:pPr>
        <w:spacing w:after="156" w:afterLines="50" w:line="360" w:lineRule="auto"/>
        <w:ind w:firstLine="560" w:firstLineChars="200"/>
        <w:outlineLvl w:val="2"/>
        <w:rPr>
          <w:rFonts w:hint="eastAsia" w:ascii="楷体" w:hAnsi="楷体" w:eastAsia="楷体"/>
          <w:sz w:val="28"/>
          <w:szCs w:val="28"/>
        </w:rPr>
      </w:pPr>
      <w:bookmarkStart w:id="45" w:name="_Toc19630148"/>
      <w:r>
        <w:rPr>
          <w:rFonts w:hint="eastAsia" w:ascii="楷体" w:hAnsi="楷体" w:eastAsia="楷体"/>
          <w:sz w:val="28"/>
          <w:szCs w:val="28"/>
          <w:lang w:val="en-US" w:eastAsia="zh-CN"/>
        </w:rPr>
        <w:t>2.</w:t>
      </w:r>
      <w:r>
        <w:rPr>
          <w:rFonts w:hint="eastAsia" w:ascii="楷体" w:hAnsi="楷体" w:eastAsia="楷体"/>
          <w:sz w:val="28"/>
          <w:szCs w:val="28"/>
        </w:rPr>
        <w:t>技术需求</w:t>
      </w:r>
      <w:bookmarkEnd w:id="45"/>
      <w:bookmarkStart w:id="46" w:name="_Toc19630149"/>
    </w:p>
    <w:tbl>
      <w:tblPr>
        <w:tblStyle w:val="18"/>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490"/>
        <w:gridCol w:w="2160"/>
        <w:gridCol w:w="108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规格尺寸（mm）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热水主机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KFXRS-36IIA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制热量</w:t>
            </w:r>
            <w:r>
              <w:rPr>
                <w:rFonts w:hint="eastAsia"/>
              </w:rPr>
              <w:t>37.5千瓦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循环水泵</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PUN-140E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1台</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最大流量</w:t>
            </w:r>
            <w:r>
              <w:rPr>
                <w:rFonts w:hint="eastAsia"/>
              </w:rPr>
              <w:t>6.9T   最大扬程25M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供水水泵</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PUN-751E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最大流量</w:t>
            </w:r>
            <w:r>
              <w:rPr>
                <w:rFonts w:hint="eastAsia"/>
              </w:rPr>
              <w:t>7.5T  最大扬程30M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保温水箱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6T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1台</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聚氨酯保温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管路安装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DE-40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管道配件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DE-40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辅助材料</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60" w:lineRule="exact"/>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DE-40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rPr>
                <w:rFonts w:hint="eastAsia"/>
              </w:rPr>
              <w:t>1宗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Calibri" w:hAnsi="Calibri" w:eastAsia="宋体" w:cs="Times New Roman"/>
                <w:kern w:val="2"/>
                <w:sz w:val="21"/>
                <w:szCs w:val="22"/>
                <w:lang w:val="en-US" w:eastAsia="zh-CN" w:bidi="ar-SA"/>
              </w:rPr>
            </w:pPr>
            <w:r>
              <w:t>国标</w:t>
            </w:r>
          </w:p>
        </w:tc>
      </w:tr>
    </w:tbl>
    <w:p>
      <w:pPr>
        <w:rPr>
          <w:rFonts w:hint="eastAsia" w:ascii="楷体" w:hAnsi="楷体" w:eastAsia="楷体"/>
          <w:sz w:val="28"/>
          <w:szCs w:val="28"/>
        </w:rPr>
      </w:pPr>
      <w:r>
        <w:rPr>
          <w:rFonts w:hint="eastAsia" w:ascii="楷体" w:hAnsi="楷体" w:eastAsia="楷体"/>
          <w:sz w:val="28"/>
          <w:szCs w:val="28"/>
        </w:rPr>
        <w:br w:type="page"/>
      </w:r>
    </w:p>
    <w:bookmarkEnd w:id="46"/>
    <w:p>
      <w:pPr>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3</w:t>
      </w:r>
      <w:r>
        <w:rPr>
          <w:rFonts w:ascii="仿宋" w:hAnsi="仿宋" w:eastAsia="仿宋"/>
          <w:color w:val="FF0000"/>
          <w:sz w:val="24"/>
          <w:szCs w:val="24"/>
        </w:rPr>
        <w:t>.1</w:t>
      </w:r>
      <w:r>
        <w:rPr>
          <w:rFonts w:hint="eastAsia" w:ascii="仿宋" w:hAnsi="仿宋" w:eastAsia="仿宋"/>
          <w:color w:val="FF0000"/>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519082493"/>
      <w:bookmarkStart w:id="49" w:name="_Toc19630151"/>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519082494"/>
      <w:bookmarkStart w:id="53" w:name="_Toc19630152"/>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464831149"/>
      <w:bookmarkStart w:id="55" w:name="_Toc19630175"/>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464831150"/>
      <w:bookmarkStart w:id="57" w:name="_Toc19630176"/>
      <w:r>
        <w:rPr>
          <w:rFonts w:hint="eastAsia" w:ascii="楷体" w:hAnsi="楷体" w:eastAsia="楷体"/>
          <w:sz w:val="28"/>
          <w:szCs w:val="28"/>
        </w:rPr>
        <w:t>1.公示响应文件程序</w:t>
      </w:r>
      <w:bookmarkEnd w:id="56"/>
      <w:bookmarkEnd w:id="5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19630177"/>
      <w:bookmarkStart w:id="60" w:name="_Toc464831151"/>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464831153"/>
      <w:bookmarkStart w:id="63" w:name="_Toc19630179"/>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ascii="楷体" w:hAnsi="楷体" w:eastAsia="楷体"/>
          <w:sz w:val="28"/>
          <w:szCs w:val="28"/>
        </w:rPr>
      </w:pPr>
      <w:bookmarkStart w:id="65" w:name="_Toc19630180"/>
      <w:bookmarkStart w:id="66" w:name="_Toc464831154"/>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464831157"/>
      <w:bookmarkStart w:id="70" w:name="_Toc19630181"/>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19630182"/>
      <w:bookmarkStart w:id="72" w:name="_Toc464831158"/>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464831159"/>
      <w:bookmarkStart w:id="74" w:name="_Toc19630183"/>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464831160"/>
      <w:bookmarkStart w:id="76" w:name="_Toc19630184"/>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19630185"/>
      <w:bookmarkStart w:id="78" w:name="_Toc464831161"/>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464831162"/>
      <w:bookmarkStart w:id="80" w:name="_Toc19630186"/>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19630187"/>
      <w:bookmarkStart w:id="82" w:name="_Toc464831163"/>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19630188"/>
      <w:bookmarkStart w:id="85" w:name="_Toc464831165"/>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19630189"/>
      <w:bookmarkStart w:id="87" w:name="_Toc464831166"/>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464831167"/>
      <w:bookmarkStart w:id="89" w:name="_Toc19630190"/>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19630191"/>
      <w:bookmarkStart w:id="91" w:name="_Toc464831168"/>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19630192"/>
      <w:bookmarkStart w:id="93" w:name="_Toc464831169"/>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19630193"/>
      <w:bookmarkStart w:id="95" w:name="_Toc464831170"/>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464831171"/>
      <w:bookmarkStart w:id="97" w:name="_Toc19630194"/>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19630195"/>
      <w:bookmarkStart w:id="100" w:name="_Toc464831172"/>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19630196"/>
      <w:bookmarkStart w:id="102" w:name="_Toc464831173"/>
      <w:r>
        <w:rPr>
          <w:rFonts w:hint="eastAsia" w:ascii="楷体" w:hAnsi="楷体" w:eastAsia="楷体"/>
          <w:sz w:val="28"/>
          <w:szCs w:val="28"/>
        </w:rPr>
        <w:t>3.</w:t>
      </w:r>
      <w:bookmarkEnd w:id="101"/>
      <w:bookmarkEnd w:id="102"/>
      <w:bookmarkStart w:id="103" w:name="_Toc464831174"/>
      <w:bookmarkStart w:id="104" w:name="_Toc19630197"/>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19630198"/>
      <w:bookmarkStart w:id="106" w:name="_Toc427823747"/>
      <w:bookmarkStart w:id="107" w:name="_Toc464831175"/>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iti SC Light">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VkNGJiNTllNDMzN2RiNDAyYjg2NzlhYThkM2M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5E84BEC"/>
    <w:rsid w:val="0CCC5CF6"/>
    <w:rsid w:val="10600E0C"/>
    <w:rsid w:val="10B059BF"/>
    <w:rsid w:val="16DD485A"/>
    <w:rsid w:val="1AB50AFB"/>
    <w:rsid w:val="1C5E77AB"/>
    <w:rsid w:val="1DFE55A8"/>
    <w:rsid w:val="23121A71"/>
    <w:rsid w:val="2F011DC7"/>
    <w:rsid w:val="311D2CDE"/>
    <w:rsid w:val="32326551"/>
    <w:rsid w:val="3CE45D5D"/>
    <w:rsid w:val="41016E7D"/>
    <w:rsid w:val="472B7485"/>
    <w:rsid w:val="4A304DFA"/>
    <w:rsid w:val="4B736055"/>
    <w:rsid w:val="52D111F7"/>
    <w:rsid w:val="53FE727F"/>
    <w:rsid w:val="5C0C7E20"/>
    <w:rsid w:val="5DF54FC3"/>
    <w:rsid w:val="600F4F99"/>
    <w:rsid w:val="60353779"/>
    <w:rsid w:val="6196022E"/>
    <w:rsid w:val="69F060F1"/>
    <w:rsid w:val="6A5B27C8"/>
    <w:rsid w:val="6CD40841"/>
    <w:rsid w:val="719434DF"/>
    <w:rsid w:val="73594613"/>
    <w:rsid w:val="74C5126D"/>
    <w:rsid w:val="7F282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 w:type="character" w:customStyle="1" w:styleId="58">
    <w:name w:val="font11"/>
    <w:basedOn w:val="20"/>
    <w:qFormat/>
    <w:uiPriority w:val="0"/>
    <w:rPr>
      <w:rFonts w:hint="eastAsia" w:ascii="宋体" w:hAnsi="宋体" w:eastAsia="宋体" w:cs="宋体"/>
      <w:color w:val="000000"/>
      <w:sz w:val="22"/>
      <w:szCs w:val="22"/>
      <w:u w:val="none"/>
    </w:rPr>
  </w:style>
  <w:style w:type="character" w:customStyle="1" w:styleId="5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13959</Words>
  <Characters>14809</Characters>
  <Lines>128</Lines>
  <Paragraphs>36</Paragraphs>
  <TotalTime>1</TotalTime>
  <ScaleCrop>false</ScaleCrop>
  <LinksUpToDate>false</LinksUpToDate>
  <CharactersWithSpaces>15719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半条鱼 ^_^砾遥</cp:lastModifiedBy>
  <cp:lastPrinted>2019-09-09T03:28:00Z</cp:lastPrinted>
  <dcterms:modified xsi:type="dcterms:W3CDTF">2022-10-09T02:28:52Z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3E98BE8A874647D9914992E880FDB11F</vt:lpwstr>
  </property>
</Properties>
</file>