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-203835</wp:posOffset>
            </wp:positionV>
            <wp:extent cx="505460" cy="394335"/>
            <wp:effectExtent l="0" t="0" r="0" b="0"/>
            <wp:wrapNone/>
            <wp:docPr id="1" name="图片 2" descr="校徽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校徽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文星标宋" w:hAnsi="文星标宋" w:eastAsia="文星标宋" w:cs="文星标宋"/>
          <w:b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-25400</wp:posOffset>
                </wp:positionV>
                <wp:extent cx="1847850" cy="272415"/>
                <wp:effectExtent l="0" t="0" r="0" b="13335"/>
                <wp:wrapNone/>
                <wp:docPr id="2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34770" y="588645"/>
                          <a:ext cx="184785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幼圆" w:eastAsia="幼圆"/>
                                <w:b/>
                                <w:color w:val="000080"/>
                              </w:rPr>
                            </w:pPr>
                            <w:r>
                              <w:rPr>
                                <w:rFonts w:hint="eastAsia" w:ascii="幼圆" w:eastAsia="幼圆"/>
                                <w:b/>
                                <w:color w:val="000080"/>
                              </w:rPr>
                              <w:t>全纳教育 ·  规范办学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35.65pt;margin-top:-2pt;height:21.45pt;width:145.5pt;z-index:251660288;mso-width-relative:page;mso-height-relative:page;" fillcolor="#FFFFFF" filled="t" stroked="f" coordsize="21600,21600" o:gfxdata="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BYAAABkcnMvUEsBAhQAFAAAAAgAh07iQMi00ZfX&#10;AAAACAEAAA8AAAAAAAAAAQAgAAAAOAAAAGRycy9kb3ducmV2LnhtbFBLAQIUABQAAAAIAIdO4kAe&#10;0IUd0gEAAJADAAAOAAAAAAAAAAEAIAAAADwBAABkcnMvZTJvRG9jLnhtbFBLBQYAAAAABgAGAFkB&#10;AACA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幼圆" w:eastAsia="幼圆"/>
                          <w:b/>
                          <w:color w:val="000080"/>
                        </w:rPr>
                      </w:pPr>
                      <w:r>
                        <w:rPr>
                          <w:rFonts w:hint="eastAsia" w:ascii="幼圆" w:eastAsia="幼圆"/>
                          <w:b/>
                          <w:color w:val="000080"/>
                        </w:rPr>
                        <w:t>全纳教育 ·  规范办学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spacing w:before="4" w:line="348" w:lineRule="auto"/>
        <w:ind w:left="113" w:right="266"/>
        <w:jc w:val="center"/>
        <w:textAlignment w:val="baseline"/>
        <w:rPr>
          <w:rFonts w:hint="eastAsia" w:ascii="文星标宋" w:hAnsi="文星标宋" w:eastAsia="文星标宋" w:cs="文星标宋"/>
          <w:b/>
          <w:kern w:val="2"/>
          <w:sz w:val="36"/>
          <w:szCs w:val="36"/>
          <w:lang w:val="en-US" w:bidi="ar-SA"/>
        </w:rPr>
      </w:pPr>
      <w:r>
        <w:rPr>
          <w:rFonts w:hint="eastAsia" w:ascii="文星标宋" w:hAnsi="文星标宋" w:eastAsia="文星标宋" w:cs="文星标宋"/>
          <w:b/>
          <w:kern w:val="2"/>
          <w:sz w:val="36"/>
          <w:szCs w:val="36"/>
          <w:lang w:val="en-US" w:bidi="ar-SA"/>
        </w:rPr>
        <w:t>各学科口头作业统筹管理与作业总量审核监管评价量表</w:t>
      </w:r>
    </w:p>
    <w:p>
      <w:pPr>
        <w:jc w:val="center"/>
        <w:textAlignment w:val="baseline"/>
        <w:rPr>
          <w:rFonts w:ascii="文星标宋" w:hAnsi="文星标宋" w:eastAsia="文星标宋" w:cs="文星标宋"/>
          <w:b/>
          <w:kern w:val="2"/>
          <w:sz w:val="36"/>
          <w:szCs w:val="36"/>
          <w:lang w:val="en-US" w:bidi="ar-SA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周次：</w:t>
      </w:r>
      <w:r>
        <w:rPr>
          <w:rFonts w:hint="default" w:ascii="黑体" w:hAnsi="黑体" w:eastAsia="黑体" w:cs="黑体"/>
          <w:b/>
          <w:bCs/>
          <w:sz w:val="28"/>
          <w:szCs w:val="28"/>
        </w:rPr>
        <w:t>十</w:t>
      </w:r>
      <w:r>
        <w:rPr>
          <w:rFonts w:hint="eastAsia" w:ascii="黑体" w:hAnsi="黑体" w:eastAsia="黑体" w:cs="黑体"/>
          <w:b/>
          <w:bCs/>
          <w:sz w:val="28"/>
          <w:szCs w:val="28"/>
        </w:rPr>
        <w:t xml:space="preserve">  年级： </w:t>
      </w:r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t>一</w:t>
      </w:r>
      <w:r>
        <w:rPr>
          <w:rFonts w:hint="eastAsia" w:ascii="黑体" w:hAnsi="黑体" w:eastAsia="黑体" w:cs="黑体"/>
          <w:b/>
          <w:bCs/>
          <w:sz w:val="28"/>
          <w:szCs w:val="28"/>
        </w:rPr>
        <w:t xml:space="preserve"> </w:t>
      </w:r>
      <w:r>
        <w:rPr>
          <w:rFonts w:ascii="黑体" w:hAnsi="黑体" w:eastAsia="黑体" w:cs="黑体"/>
          <w:b/>
          <w:bCs/>
          <w:sz w:val="28"/>
          <w:szCs w:val="28"/>
        </w:rPr>
        <w:t xml:space="preserve"> </w:t>
      </w:r>
    </w:p>
    <w:p>
      <w:pPr>
        <w:spacing w:line="420" w:lineRule="exact"/>
        <w:jc w:val="center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周次： </w:t>
      </w:r>
      <w:r>
        <w:rPr>
          <w:rFonts w:hint="default" w:ascii="宋体" w:hAnsi="宋体" w:eastAsia="宋体" w:cs="宋体"/>
          <w:sz w:val="28"/>
          <w:szCs w:val="28"/>
        </w:rPr>
        <w:t>十</w:t>
      </w:r>
      <w:r>
        <w:rPr>
          <w:rFonts w:hint="eastAsia" w:ascii="宋体" w:hAnsi="宋体" w:eastAsia="宋体" w:cs="宋体"/>
          <w:sz w:val="28"/>
          <w:szCs w:val="28"/>
        </w:rPr>
        <w:t xml:space="preserve">       年级：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一</w:t>
      </w:r>
      <w:r>
        <w:rPr>
          <w:rFonts w:hint="eastAsia" w:ascii="宋体" w:hAnsi="宋体" w:eastAsia="宋体" w:cs="宋体"/>
          <w:sz w:val="28"/>
          <w:szCs w:val="28"/>
        </w:rPr>
        <w:t xml:space="preserve">            审核人：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孙海青</w:t>
      </w:r>
      <w:r>
        <w:rPr>
          <w:rFonts w:hint="eastAsia" w:ascii="宋体" w:hAnsi="宋体" w:eastAsia="宋体" w:cs="宋体"/>
          <w:sz w:val="28"/>
          <w:szCs w:val="28"/>
        </w:rPr>
        <w:t xml:space="preserve">           监管人：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管宏丽</w:t>
      </w:r>
      <w:r>
        <w:rPr>
          <w:rFonts w:hint="eastAsia" w:ascii="宋体" w:hAnsi="宋体" w:eastAsia="宋体" w:cs="宋体"/>
          <w:sz w:val="28"/>
          <w:szCs w:val="28"/>
        </w:rPr>
        <w:t xml:space="preserve">  </w:t>
      </w:r>
    </w:p>
    <w:p>
      <w:pPr>
        <w:spacing w:line="400" w:lineRule="exact"/>
        <w:ind w:firstLine="560" w:firstLineChars="200"/>
        <w:jc w:val="left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为促进学生健康成长，树立科学教育质量观和人才培养观，贯彻落实“双减”政策及“五项管理”文件精神，一二年级无书面家庭作业，通过听说诵背等形式加强对知识的复习和巩固，口头作业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时长不超过</w:t>
      </w:r>
      <w:r>
        <w:rPr>
          <w:rFonts w:hint="eastAsia"/>
          <w:b/>
          <w:bCs/>
          <w:color w:val="0000FF"/>
          <w:sz w:val="28"/>
          <w:szCs w:val="28"/>
          <w:lang w:val="en-US" w:eastAsia="zh-CN"/>
        </w:rPr>
        <w:t>10</w:t>
      </w:r>
      <w:r>
        <w:rPr>
          <w:rFonts w:hint="eastAsia"/>
          <w:b/>
          <w:bCs/>
          <w:color w:val="0000FF"/>
          <w:sz w:val="28"/>
          <w:szCs w:val="28"/>
        </w:rPr>
        <w:t>分钟；</w:t>
      </w:r>
      <w:r>
        <w:rPr>
          <w:rFonts w:hint="eastAsia" w:ascii="宋体" w:hAnsi="宋体" w:eastAsia="宋体" w:cs="宋体"/>
          <w:sz w:val="28"/>
          <w:szCs w:val="28"/>
        </w:rPr>
        <w:t>三至六年级避免机械重复作业：作业时长不超过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1小时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val="en-US" w:eastAsia="zh-CN"/>
        </w:rPr>
        <w:t>60分钟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本</w:t>
      </w:r>
      <w:r>
        <w:rPr>
          <w:rFonts w:hint="eastAsia" w:ascii="宋体" w:hAnsi="宋体" w:eastAsia="宋体" w:cs="宋体"/>
          <w:sz w:val="28"/>
          <w:szCs w:val="28"/>
        </w:rPr>
        <w:t>级部进行作业调控与公示如下：</w:t>
      </w:r>
    </w:p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</w:p>
    <w:tbl>
      <w:tblPr>
        <w:tblStyle w:val="7"/>
        <w:tblW w:w="15229" w:type="dxa"/>
        <w:tblInd w:w="-1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8"/>
        <w:gridCol w:w="1144"/>
        <w:gridCol w:w="4922"/>
        <w:gridCol w:w="6403"/>
        <w:gridCol w:w="16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48" w:type="dxa"/>
            <w:vMerge w:val="restart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ind w:left="281" w:leftChars="134" w:firstLine="1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项目</w:t>
            </w:r>
          </w:p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星期</w:t>
            </w:r>
          </w:p>
        </w:tc>
        <w:tc>
          <w:tcPr>
            <w:tcW w:w="1144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学科</w:t>
            </w:r>
          </w:p>
        </w:tc>
        <w:tc>
          <w:tcPr>
            <w:tcW w:w="11325" w:type="dxa"/>
            <w:gridSpan w:val="2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文星标宋" w:hAnsi="文星标宋" w:eastAsia="文星标宋" w:cs="文星标宋"/>
                <w:b/>
                <w:sz w:val="44"/>
                <w:szCs w:val="44"/>
              </w:rPr>
              <w:drawing>
                <wp:inline distT="0" distB="0" distL="114300" distR="114300">
                  <wp:extent cx="1549400" cy="1207770"/>
                  <wp:effectExtent l="0" t="0" r="0" b="0"/>
                  <wp:docPr id="5" name="图片 5" descr="校徽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校徽logo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作业内容及所需时间</w:t>
            </w:r>
          </w:p>
        </w:tc>
        <w:tc>
          <w:tcPr>
            <w:tcW w:w="1612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总时长</w:t>
            </w:r>
          </w:p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（分钟）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148" w:type="dxa"/>
            <w:vMerge w:val="continue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1144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4922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hint="default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必做：口头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基础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性作业</w:t>
            </w:r>
          </w:p>
        </w:tc>
        <w:tc>
          <w:tcPr>
            <w:tcW w:w="6403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选做：口头综合性作业</w:t>
            </w:r>
          </w:p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（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实践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型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创新型、拓展型）</w:t>
            </w:r>
          </w:p>
        </w:tc>
        <w:tc>
          <w:tcPr>
            <w:tcW w:w="1612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星期一</w:t>
            </w: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lang w:eastAsia="zh-CN"/>
              </w:rPr>
            </w:pPr>
            <w:r>
              <w:rPr>
                <w:rFonts w:hint="default"/>
                <w:lang w:eastAsia="zh-CN"/>
              </w:rPr>
              <w:t>积累“包”字族的生字，说一说你还有哪些识字好方法。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eastAsia="zh-CN"/>
              </w:rPr>
            </w:pPr>
            <w:r>
              <w:rPr>
                <w:rFonts w:hint="default"/>
                <w:lang w:eastAsia="zh-CN"/>
              </w:rPr>
              <w:t>你还知道其他字族的生字吗？积累后和同学们分享。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default"/>
              </w:rPr>
            </w:pPr>
            <w: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/>
              </w:rPr>
            </w:pPr>
            <w:r>
              <w:rPr>
                <w:rFonts w:hint="default"/>
              </w:rPr>
              <w:t>复习1-5单元</w:t>
            </w:r>
          </w:p>
        </w:tc>
        <w:tc>
          <w:tcPr>
            <w:tcW w:w="6403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lang w:eastAsia="zh-CN" w:bidi="ar-SA"/>
              </w:rPr>
              <w:t>1-5单元思维导图</w:t>
            </w:r>
          </w:p>
        </w:tc>
        <w:tc>
          <w:tcPr>
            <w:tcW w:w="1612" w:type="dxa"/>
            <w:vMerge w:val="continue"/>
            <w:vAlign w:val="top"/>
          </w:tcPr>
          <w:p>
            <w:pPr>
              <w:textAlignment w:val="baseline"/>
              <w:rPr>
                <w:rFonts w:hint="default" w:ascii="仿宋" w:hAnsi="仿宋" w:eastAsia="仿宋" w:cs="仿宋"/>
                <w:b/>
                <w:bCs/>
                <w:kern w:val="2"/>
                <w:sz w:val="32"/>
                <w:szCs w:val="3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星期二</w:t>
            </w:r>
          </w:p>
        </w:tc>
        <w:tc>
          <w:tcPr>
            <w:tcW w:w="1144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lang w:eastAsia="zh-CN" w:bidi="ar-SA"/>
              </w:rPr>
              <w:t>把《狐狸和乌鸦》的故事讲给爸爸妈妈听，从故事中，你学会了什么？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eastAsia="zh-CN"/>
              </w:rPr>
            </w:pPr>
            <w:r>
              <w:rPr>
                <w:rFonts w:hint="default"/>
                <w:lang w:eastAsia="zh-CN"/>
              </w:rPr>
              <w:t>亲子阅读，读一读《伊索寓言》中的其他小故事。分享你的读书心得。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default"/>
              </w:rPr>
            </w:pPr>
            <w: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/>
              </w:rPr>
            </w:pPr>
            <w:r>
              <w:rPr>
                <w:rFonts w:hint="default"/>
              </w:rPr>
              <w:t>整理第5单元错题</w:t>
            </w:r>
          </w:p>
        </w:tc>
        <w:tc>
          <w:tcPr>
            <w:tcW w:w="6403" w:type="dxa"/>
          </w:tcPr>
          <w:p>
            <w:pPr>
              <w:rPr>
                <w:rFonts w:hint="default"/>
              </w:rPr>
            </w:pPr>
            <w:r>
              <w:rPr>
                <w:rFonts w:hint="default"/>
              </w:rPr>
              <w:t>我当小讲师：录制一道错题讲解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default"/>
              </w:rPr>
            </w:pPr>
            <w:r>
              <w:rPr>
                <w:rFonts w:hint="default"/>
              </w:rPr>
              <w:t>英语</w:t>
            </w:r>
          </w:p>
        </w:tc>
        <w:tc>
          <w:tcPr>
            <w:tcW w:w="4922" w:type="dxa"/>
          </w:tcPr>
          <w:p>
            <w:pPr>
              <w:numPr>
                <w:ilvl w:val="0"/>
                <w:numId w:val="1"/>
              </w:numPr>
            </w:pPr>
            <w:r>
              <w:t>熟读并背过P35 part2课文</w:t>
            </w:r>
          </w:p>
          <w:p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default"/>
              </w:rPr>
            </w:pPr>
            <w:r>
              <w:t>手指指读P67 cute~aren't部分的单词，3遍</w:t>
            </w:r>
          </w:p>
        </w:tc>
        <w:tc>
          <w:tcPr>
            <w:tcW w:w="6403" w:type="dxa"/>
          </w:tcPr>
          <w:p>
            <w:r>
              <w:t>用Are they......?询问身边物品的特征，并做出回答。</w:t>
            </w:r>
          </w:p>
          <w:p>
            <w:r>
              <w:t xml:space="preserve">  例如：Look at the pencils.</w:t>
            </w:r>
          </w:p>
          <w:p>
            <w:r>
              <w:t xml:space="preserve">  </w:t>
            </w:r>
            <w:r>
              <w:t xml:space="preserve">      </w:t>
            </w:r>
            <w:r>
              <w:t>Are they yellow? Yes,they are.</w:t>
            </w:r>
          </w:p>
          <w:p>
            <w:pPr>
              <w:rPr>
                <w:rFonts w:hint="default"/>
              </w:rPr>
            </w:pPr>
            <w:r>
              <w:t xml:space="preserve">        Are they red? No,they aren't.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星期三</w:t>
            </w:r>
          </w:p>
        </w:tc>
        <w:tc>
          <w:tcPr>
            <w:tcW w:w="1144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lang w:eastAsia="zh-CN" w:bidi="ar-SA"/>
              </w:rPr>
              <w:t>背诵《池上》，说一说在古诗中你看到了怎样的画面。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eastAsia="zh-CN"/>
              </w:rPr>
            </w:pPr>
            <w:r>
              <w:rPr>
                <w:rFonts w:hint="default"/>
                <w:lang w:eastAsia="zh-CN"/>
              </w:rPr>
              <w:t>把你在古诗中看到的画面用小画笔画出来。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4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144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eastAsia="zh-CN" w:bidi="ar-SA"/>
              </w:rPr>
            </w:pPr>
            <w:r>
              <w:rPr>
                <w:rFonts w:cstheme="minorBidi"/>
                <w:kern w:val="2"/>
                <w:sz w:val="21"/>
                <w:szCs w:val="22"/>
                <w:lang w:eastAsia="zh-CN" w:bidi="ar-SA"/>
              </w:rPr>
              <w:t>数学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lang w:eastAsia="zh-CN" w:bidi="ar-SA"/>
              </w:rPr>
              <w:t>1.整理1-5单元错题；2.预习p63-64</w:t>
            </w:r>
          </w:p>
        </w:tc>
        <w:tc>
          <w:tcPr>
            <w:tcW w:w="6403" w:type="dxa"/>
          </w:tcPr>
          <w:p>
            <w:pPr>
              <w:rPr>
                <w:rFonts w:hint="default"/>
              </w:rPr>
            </w:pPr>
            <w:r>
              <w:rPr>
                <w:rFonts w:hint="default"/>
              </w:rPr>
              <w:t>我当小讲师：录制错题讲解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>
            <w:p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4922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eastAsia="zh-CN" w:bidi="ar-SA"/>
              </w:rPr>
            </w:pPr>
          </w:p>
        </w:tc>
        <w:tc>
          <w:tcPr>
            <w:tcW w:w="6403" w:type="dxa"/>
          </w:tcPr>
          <w:p>
            <w:pPr>
              <w:rPr>
                <w:rFonts w:hint="default"/>
              </w:rPr>
            </w:pP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星期四</w:t>
            </w:r>
          </w:p>
          <w:p>
            <w:pPr>
              <w:jc w:val="center"/>
            </w:pPr>
          </w:p>
        </w:tc>
        <w:tc>
          <w:tcPr>
            <w:tcW w:w="1144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lang w:eastAsia="zh-CN" w:bidi="ar-SA"/>
              </w:rPr>
              <w:t>背诵《小池》，</w:t>
            </w:r>
            <w:r>
              <w:rPr>
                <w:rFonts w:hint="default" w:cstheme="minorBidi"/>
                <w:kern w:val="2"/>
                <w:sz w:val="21"/>
                <w:szCs w:val="22"/>
                <w:lang w:eastAsia="zh-CN" w:bidi="ar-SA"/>
              </w:rPr>
              <w:t>，说一说在古诗中你看到了怎样的画面。</w:t>
            </w:r>
            <w:r>
              <w:rPr>
                <w:rFonts w:hint="default" w:cstheme="minorBidi"/>
                <w:kern w:val="2"/>
                <w:sz w:val="21"/>
                <w:szCs w:val="22"/>
                <w:lang w:eastAsia="zh-CN" w:bidi="ar-SA"/>
              </w:rPr>
              <w:t>你能再积累一些描写夏天景色的古诗吗？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/>
                <w:lang w:eastAsia="zh-CN"/>
              </w:rPr>
              <w:t>把你在古诗中看到的画面用小画笔画出来。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default"/>
              </w:rPr>
            </w:pPr>
            <w: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/>
              </w:rPr>
            </w:pPr>
            <w:r>
              <w:t>讲数学故事：p67 8</w:t>
            </w:r>
          </w:p>
        </w:tc>
        <w:tc>
          <w:tcPr>
            <w:tcW w:w="6403" w:type="dxa"/>
          </w:tcPr>
          <w:p>
            <w:pPr>
              <w:rPr>
                <w:rFonts w:hint="default"/>
              </w:rPr>
            </w:pPr>
            <w:r>
              <w:t>p67 聪明小屋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default"/>
              </w:rPr>
            </w:pPr>
            <w:r>
              <w:rPr>
                <w:rFonts w:hint="default"/>
              </w:rPr>
              <w:t>英语</w:t>
            </w:r>
          </w:p>
        </w:tc>
        <w:tc>
          <w:tcPr>
            <w:tcW w:w="4922" w:type="dxa"/>
            <w:vAlign w:val="top"/>
          </w:tcPr>
          <w:p>
            <w:pPr>
              <w:numPr>
                <w:ilvl w:val="0"/>
                <w:numId w:val="0"/>
              </w:numPr>
              <w:rPr>
                <w:rFonts w:hint="default" w:cstheme="minorBidi"/>
                <w:kern w:val="2"/>
                <w:sz w:val="21"/>
                <w:szCs w:val="22"/>
                <w:lang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lang w:eastAsia="zh-CN" w:bidi="ar-SA"/>
              </w:rPr>
              <w:t>自主复习Module6 的所有课文、单词</w:t>
            </w:r>
          </w:p>
          <w:p>
            <w:pPr>
              <w:numPr>
                <w:ilvl w:val="0"/>
                <w:numId w:val="0"/>
              </w:numPr>
              <w:rPr>
                <w:rFonts w:hint="default" w:cstheme="minorBidi"/>
                <w:kern w:val="2"/>
                <w:sz w:val="21"/>
                <w:szCs w:val="22"/>
                <w:lang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lang w:eastAsia="zh-CN" w:bidi="ar-SA"/>
              </w:rPr>
              <w:t>唱跳P36的小儿歌，2遍</w:t>
            </w:r>
          </w:p>
        </w:tc>
        <w:tc>
          <w:tcPr>
            <w:tcW w:w="6403" w:type="dxa"/>
          </w:tcPr>
          <w:p>
            <w:pPr>
              <w:rPr>
                <w:rFonts w:hint="default"/>
              </w:rPr>
            </w:pPr>
            <w:r>
              <w:rPr>
                <w:rFonts w:hint="default"/>
              </w:rPr>
              <w:t>完成钉钉家校本里推送的Module6的模块练习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t>星期五</w:t>
            </w:r>
          </w:p>
        </w:tc>
        <w:tc>
          <w:tcPr>
            <w:tcW w:w="1144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lang w:eastAsia="zh-CN" w:bidi="ar-SA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lang w:eastAsia="zh-CN" w:bidi="ar-SA"/>
              </w:rPr>
              <w:t>背诵《荷叶圆圆》。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eastAsia="zh-CN"/>
              </w:rPr>
            </w:pPr>
            <w:r>
              <w:rPr>
                <w:rFonts w:hint="default"/>
                <w:lang w:eastAsia="zh-CN"/>
              </w:rPr>
              <w:t>练习说一说：苹果（圆圆的），（甜甜的）。这类句式。</w:t>
            </w:r>
            <w:bookmarkStart w:id="0" w:name="_GoBack"/>
            <w:bookmarkEnd w:id="0"/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ascii="仿宋" w:hAnsi="仿宋" w:eastAsia="仿宋" w:cs="仿宋"/>
                <w:b/>
                <w:bCs/>
                <w:sz w:val="32"/>
                <w:szCs w:val="32"/>
              </w:rPr>
              <w:t>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8" w:type="dxa"/>
            <w:vMerge w:val="continue"/>
          </w:tcPr>
          <w:p/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148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</w:tbl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备注：</w:t>
      </w:r>
    </w:p>
    <w:p>
      <w:pPr>
        <w:spacing w:line="360" w:lineRule="exact"/>
        <w:textAlignment w:val="baseline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1.作业调控表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请年级组长提前一周提报，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各学科年级老师提前组织老师集备、协商、统一作业内容，审核人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为级部组长， 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监管人为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年级分管领导。</w:t>
      </w:r>
    </w:p>
    <w:p>
      <w:pPr>
        <w:spacing w:line="360" w:lineRule="exact"/>
        <w:textAlignment w:val="baseline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2.请老师们注重分层，围绕“基础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性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、实践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形、创新性、拓展性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四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种类型，深入开展作业研究。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3.选做作业学生可根据实际情况，自主选择完成。</w: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仿宋_GB2312">
    <w:altName w:val="汉仪仿宋KW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汉仪仿宋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文星标宋">
    <w:altName w:val="汉仪书宋二KW"/>
    <w:panose1 w:val="02010609000101010101"/>
    <w:charset w:val="86"/>
    <w:family w:val="auto"/>
    <w:pitch w:val="default"/>
    <w:sig w:usb0="00000000" w:usb1="00000000" w:usb2="00000000" w:usb3="00000000" w:csb0="00040000" w:csb1="00000000"/>
  </w:font>
  <w:font w:name="幼圆">
    <w:altName w:val="汉仪书宋二KW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仿宋">
    <w:altName w:val="汉仪仿宋KW"/>
    <w:panose1 w:val="02010609060101010101"/>
    <w:charset w:val="86"/>
    <w:family w:val="modern"/>
    <w:pitch w:val="default"/>
    <w:sig w:usb0="00000000" w:usb1="0000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FFA2F79"/>
    <w:multiLevelType w:val="singleLevel"/>
    <w:tmpl w:val="7FFA2F7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RhNzg5MDJjMjcwOTI1NTQ3Mjg0NzE4ZWJhZWVkNTkifQ=="/>
  </w:docVars>
  <w:rsids>
    <w:rsidRoot w:val="00172A27"/>
    <w:rsid w:val="000233EB"/>
    <w:rsid w:val="00030208"/>
    <w:rsid w:val="0003285C"/>
    <w:rsid w:val="00071D17"/>
    <w:rsid w:val="00084EC7"/>
    <w:rsid w:val="000B31FD"/>
    <w:rsid w:val="000B67CE"/>
    <w:rsid w:val="000D1C67"/>
    <w:rsid w:val="000E4B9E"/>
    <w:rsid w:val="000E5483"/>
    <w:rsid w:val="000F760C"/>
    <w:rsid w:val="0011258F"/>
    <w:rsid w:val="00112596"/>
    <w:rsid w:val="00130361"/>
    <w:rsid w:val="00133797"/>
    <w:rsid w:val="001341C3"/>
    <w:rsid w:val="00135185"/>
    <w:rsid w:val="0014558B"/>
    <w:rsid w:val="001575DF"/>
    <w:rsid w:val="0016158C"/>
    <w:rsid w:val="00163847"/>
    <w:rsid w:val="00164BC9"/>
    <w:rsid w:val="001671F6"/>
    <w:rsid w:val="001703BF"/>
    <w:rsid w:val="00172A27"/>
    <w:rsid w:val="00172FD2"/>
    <w:rsid w:val="00181306"/>
    <w:rsid w:val="00196D92"/>
    <w:rsid w:val="001A0A43"/>
    <w:rsid w:val="001A0ECC"/>
    <w:rsid w:val="001A5140"/>
    <w:rsid w:val="001B7C51"/>
    <w:rsid w:val="001C3EBA"/>
    <w:rsid w:val="001D312D"/>
    <w:rsid w:val="001E2007"/>
    <w:rsid w:val="001E70EF"/>
    <w:rsid w:val="001F4C0A"/>
    <w:rsid w:val="002055C1"/>
    <w:rsid w:val="00207003"/>
    <w:rsid w:val="002206F2"/>
    <w:rsid w:val="0022648A"/>
    <w:rsid w:val="00227506"/>
    <w:rsid w:val="00230B08"/>
    <w:rsid w:val="00237485"/>
    <w:rsid w:val="00237BB7"/>
    <w:rsid w:val="00247F93"/>
    <w:rsid w:val="00274334"/>
    <w:rsid w:val="00274715"/>
    <w:rsid w:val="00277B20"/>
    <w:rsid w:val="002808D1"/>
    <w:rsid w:val="00282911"/>
    <w:rsid w:val="00291674"/>
    <w:rsid w:val="002959E0"/>
    <w:rsid w:val="00296E35"/>
    <w:rsid w:val="002970A1"/>
    <w:rsid w:val="002B2A4F"/>
    <w:rsid w:val="002C46F8"/>
    <w:rsid w:val="002D67EB"/>
    <w:rsid w:val="002F2CF7"/>
    <w:rsid w:val="002F52C8"/>
    <w:rsid w:val="0032550C"/>
    <w:rsid w:val="003326F7"/>
    <w:rsid w:val="00333F6A"/>
    <w:rsid w:val="003409F8"/>
    <w:rsid w:val="00340D86"/>
    <w:rsid w:val="00361C5C"/>
    <w:rsid w:val="003700A0"/>
    <w:rsid w:val="003777FC"/>
    <w:rsid w:val="00385FF0"/>
    <w:rsid w:val="00387741"/>
    <w:rsid w:val="00390C34"/>
    <w:rsid w:val="003963BA"/>
    <w:rsid w:val="00396B2A"/>
    <w:rsid w:val="003A5425"/>
    <w:rsid w:val="003A6767"/>
    <w:rsid w:val="003A6F3B"/>
    <w:rsid w:val="003D05AB"/>
    <w:rsid w:val="003D0A11"/>
    <w:rsid w:val="003D76BD"/>
    <w:rsid w:val="003E3A69"/>
    <w:rsid w:val="003F00BF"/>
    <w:rsid w:val="003F13C5"/>
    <w:rsid w:val="003F3700"/>
    <w:rsid w:val="004062F1"/>
    <w:rsid w:val="0041189C"/>
    <w:rsid w:val="0041418F"/>
    <w:rsid w:val="00424A48"/>
    <w:rsid w:val="00432FAC"/>
    <w:rsid w:val="0044179A"/>
    <w:rsid w:val="004533C7"/>
    <w:rsid w:val="00453E7C"/>
    <w:rsid w:val="00463FC7"/>
    <w:rsid w:val="0047236D"/>
    <w:rsid w:val="00474FF7"/>
    <w:rsid w:val="00476D60"/>
    <w:rsid w:val="00480D77"/>
    <w:rsid w:val="00487552"/>
    <w:rsid w:val="00490ACE"/>
    <w:rsid w:val="004B0CD9"/>
    <w:rsid w:val="004D1E31"/>
    <w:rsid w:val="004E449D"/>
    <w:rsid w:val="004F051E"/>
    <w:rsid w:val="004F2FCD"/>
    <w:rsid w:val="005068B6"/>
    <w:rsid w:val="00507EBB"/>
    <w:rsid w:val="0051076F"/>
    <w:rsid w:val="0051172E"/>
    <w:rsid w:val="00516BA1"/>
    <w:rsid w:val="0052255B"/>
    <w:rsid w:val="00524AE1"/>
    <w:rsid w:val="00534A86"/>
    <w:rsid w:val="00534BBA"/>
    <w:rsid w:val="00537C51"/>
    <w:rsid w:val="005441D2"/>
    <w:rsid w:val="005556BD"/>
    <w:rsid w:val="00556940"/>
    <w:rsid w:val="00557023"/>
    <w:rsid w:val="0056022A"/>
    <w:rsid w:val="0057134C"/>
    <w:rsid w:val="00572877"/>
    <w:rsid w:val="0058088C"/>
    <w:rsid w:val="005A6B6B"/>
    <w:rsid w:val="005B5B9B"/>
    <w:rsid w:val="005D1DE1"/>
    <w:rsid w:val="005E309E"/>
    <w:rsid w:val="00607D37"/>
    <w:rsid w:val="00610BCB"/>
    <w:rsid w:val="00611D91"/>
    <w:rsid w:val="006157D1"/>
    <w:rsid w:val="0062430D"/>
    <w:rsid w:val="00630A64"/>
    <w:rsid w:val="006462BB"/>
    <w:rsid w:val="006467AF"/>
    <w:rsid w:val="00671D7C"/>
    <w:rsid w:val="006A068C"/>
    <w:rsid w:val="006A4455"/>
    <w:rsid w:val="006A4920"/>
    <w:rsid w:val="006C4CF4"/>
    <w:rsid w:val="006C523E"/>
    <w:rsid w:val="006F1F2C"/>
    <w:rsid w:val="00707E1F"/>
    <w:rsid w:val="0071313E"/>
    <w:rsid w:val="00723875"/>
    <w:rsid w:val="00723BBB"/>
    <w:rsid w:val="00724374"/>
    <w:rsid w:val="00727657"/>
    <w:rsid w:val="00731B87"/>
    <w:rsid w:val="00732581"/>
    <w:rsid w:val="00735F87"/>
    <w:rsid w:val="00737800"/>
    <w:rsid w:val="007409A0"/>
    <w:rsid w:val="007450B6"/>
    <w:rsid w:val="00745DF5"/>
    <w:rsid w:val="007518FA"/>
    <w:rsid w:val="00752F34"/>
    <w:rsid w:val="00754E7D"/>
    <w:rsid w:val="007552ED"/>
    <w:rsid w:val="00756060"/>
    <w:rsid w:val="00756EFD"/>
    <w:rsid w:val="00757A5B"/>
    <w:rsid w:val="00761E7A"/>
    <w:rsid w:val="00767104"/>
    <w:rsid w:val="0077319B"/>
    <w:rsid w:val="00773B8B"/>
    <w:rsid w:val="0077755B"/>
    <w:rsid w:val="0079764B"/>
    <w:rsid w:val="007A5D31"/>
    <w:rsid w:val="007B4022"/>
    <w:rsid w:val="007B64D4"/>
    <w:rsid w:val="007D1B17"/>
    <w:rsid w:val="007E5177"/>
    <w:rsid w:val="007E723F"/>
    <w:rsid w:val="007F34B5"/>
    <w:rsid w:val="00814467"/>
    <w:rsid w:val="00817FB8"/>
    <w:rsid w:val="00821518"/>
    <w:rsid w:val="0082186F"/>
    <w:rsid w:val="008318C1"/>
    <w:rsid w:val="0083475F"/>
    <w:rsid w:val="0083595B"/>
    <w:rsid w:val="00836215"/>
    <w:rsid w:val="00842326"/>
    <w:rsid w:val="00844EC7"/>
    <w:rsid w:val="00854E28"/>
    <w:rsid w:val="00872D61"/>
    <w:rsid w:val="00884812"/>
    <w:rsid w:val="008869E3"/>
    <w:rsid w:val="00886D9F"/>
    <w:rsid w:val="0089523A"/>
    <w:rsid w:val="00897CEF"/>
    <w:rsid w:val="008B2FE7"/>
    <w:rsid w:val="008B4EB0"/>
    <w:rsid w:val="008D0DD9"/>
    <w:rsid w:val="008D2966"/>
    <w:rsid w:val="008D3440"/>
    <w:rsid w:val="008D42B8"/>
    <w:rsid w:val="008D581A"/>
    <w:rsid w:val="008F1EA3"/>
    <w:rsid w:val="008F342F"/>
    <w:rsid w:val="00913E95"/>
    <w:rsid w:val="009156CE"/>
    <w:rsid w:val="0092420E"/>
    <w:rsid w:val="00927CE0"/>
    <w:rsid w:val="0093400A"/>
    <w:rsid w:val="00941963"/>
    <w:rsid w:val="00950CEA"/>
    <w:rsid w:val="00955F46"/>
    <w:rsid w:val="009606A7"/>
    <w:rsid w:val="009656A5"/>
    <w:rsid w:val="00967E5F"/>
    <w:rsid w:val="009735E1"/>
    <w:rsid w:val="00973698"/>
    <w:rsid w:val="00985E87"/>
    <w:rsid w:val="00986C72"/>
    <w:rsid w:val="009A3302"/>
    <w:rsid w:val="009B15C1"/>
    <w:rsid w:val="009C5104"/>
    <w:rsid w:val="009D1584"/>
    <w:rsid w:val="009F0EB1"/>
    <w:rsid w:val="00A028C6"/>
    <w:rsid w:val="00A114F1"/>
    <w:rsid w:val="00A12D43"/>
    <w:rsid w:val="00A157FF"/>
    <w:rsid w:val="00A16939"/>
    <w:rsid w:val="00A22272"/>
    <w:rsid w:val="00A315F9"/>
    <w:rsid w:val="00A36FB9"/>
    <w:rsid w:val="00A37EFF"/>
    <w:rsid w:val="00A440DA"/>
    <w:rsid w:val="00A57B6F"/>
    <w:rsid w:val="00A774A5"/>
    <w:rsid w:val="00A818B9"/>
    <w:rsid w:val="00A97F6C"/>
    <w:rsid w:val="00AA5240"/>
    <w:rsid w:val="00AB67ED"/>
    <w:rsid w:val="00AC1DBD"/>
    <w:rsid w:val="00AC3122"/>
    <w:rsid w:val="00AC7001"/>
    <w:rsid w:val="00AD7AEF"/>
    <w:rsid w:val="00AE474B"/>
    <w:rsid w:val="00B24A28"/>
    <w:rsid w:val="00B25794"/>
    <w:rsid w:val="00B26335"/>
    <w:rsid w:val="00B2701A"/>
    <w:rsid w:val="00B40D1C"/>
    <w:rsid w:val="00B41FFC"/>
    <w:rsid w:val="00B433A2"/>
    <w:rsid w:val="00B55FE5"/>
    <w:rsid w:val="00B61547"/>
    <w:rsid w:val="00B65093"/>
    <w:rsid w:val="00B8405C"/>
    <w:rsid w:val="00B848DC"/>
    <w:rsid w:val="00B9229B"/>
    <w:rsid w:val="00B93D11"/>
    <w:rsid w:val="00BB66A9"/>
    <w:rsid w:val="00BB7D8D"/>
    <w:rsid w:val="00BC173D"/>
    <w:rsid w:val="00BE1CB0"/>
    <w:rsid w:val="00BE2631"/>
    <w:rsid w:val="00BE37B5"/>
    <w:rsid w:val="00BE6E2A"/>
    <w:rsid w:val="00BF1EB3"/>
    <w:rsid w:val="00BF3040"/>
    <w:rsid w:val="00BF36DB"/>
    <w:rsid w:val="00C032B2"/>
    <w:rsid w:val="00C03AFB"/>
    <w:rsid w:val="00C1012D"/>
    <w:rsid w:val="00C1490F"/>
    <w:rsid w:val="00C20B1C"/>
    <w:rsid w:val="00C24FAD"/>
    <w:rsid w:val="00C33930"/>
    <w:rsid w:val="00C453AA"/>
    <w:rsid w:val="00C57130"/>
    <w:rsid w:val="00C72F5E"/>
    <w:rsid w:val="00C73B3A"/>
    <w:rsid w:val="00C73E15"/>
    <w:rsid w:val="00C829C7"/>
    <w:rsid w:val="00C83713"/>
    <w:rsid w:val="00C92DC5"/>
    <w:rsid w:val="00CA0438"/>
    <w:rsid w:val="00CA356D"/>
    <w:rsid w:val="00CA40BE"/>
    <w:rsid w:val="00CA4AC7"/>
    <w:rsid w:val="00CA7319"/>
    <w:rsid w:val="00CC2161"/>
    <w:rsid w:val="00CC4137"/>
    <w:rsid w:val="00CC7026"/>
    <w:rsid w:val="00CD2EDD"/>
    <w:rsid w:val="00CE0B77"/>
    <w:rsid w:val="00CE16D1"/>
    <w:rsid w:val="00CE18B3"/>
    <w:rsid w:val="00CF27B4"/>
    <w:rsid w:val="00CF465C"/>
    <w:rsid w:val="00CF5E00"/>
    <w:rsid w:val="00D012CC"/>
    <w:rsid w:val="00D07938"/>
    <w:rsid w:val="00D1178D"/>
    <w:rsid w:val="00D21472"/>
    <w:rsid w:val="00D2550E"/>
    <w:rsid w:val="00D364EA"/>
    <w:rsid w:val="00D43E25"/>
    <w:rsid w:val="00D57EE8"/>
    <w:rsid w:val="00D6136C"/>
    <w:rsid w:val="00D67C1D"/>
    <w:rsid w:val="00D70603"/>
    <w:rsid w:val="00D733FF"/>
    <w:rsid w:val="00DB62B0"/>
    <w:rsid w:val="00DD7262"/>
    <w:rsid w:val="00DF256A"/>
    <w:rsid w:val="00DF5743"/>
    <w:rsid w:val="00E010B0"/>
    <w:rsid w:val="00E01DFA"/>
    <w:rsid w:val="00E02A30"/>
    <w:rsid w:val="00E2424F"/>
    <w:rsid w:val="00E3335D"/>
    <w:rsid w:val="00E36D4A"/>
    <w:rsid w:val="00E47A03"/>
    <w:rsid w:val="00E57738"/>
    <w:rsid w:val="00E6434B"/>
    <w:rsid w:val="00E6742C"/>
    <w:rsid w:val="00E77253"/>
    <w:rsid w:val="00E84E1C"/>
    <w:rsid w:val="00E961E9"/>
    <w:rsid w:val="00E96BE8"/>
    <w:rsid w:val="00E97957"/>
    <w:rsid w:val="00E97A03"/>
    <w:rsid w:val="00EA1EBF"/>
    <w:rsid w:val="00EB4A6E"/>
    <w:rsid w:val="00EC1C4D"/>
    <w:rsid w:val="00EC769E"/>
    <w:rsid w:val="00ED2F89"/>
    <w:rsid w:val="00ED65C4"/>
    <w:rsid w:val="00EE10CE"/>
    <w:rsid w:val="00EE468E"/>
    <w:rsid w:val="00EF3C23"/>
    <w:rsid w:val="00EF605F"/>
    <w:rsid w:val="00F02FCB"/>
    <w:rsid w:val="00F04FD4"/>
    <w:rsid w:val="00F14C66"/>
    <w:rsid w:val="00F167EC"/>
    <w:rsid w:val="00F17D3B"/>
    <w:rsid w:val="00F31ACB"/>
    <w:rsid w:val="00F36365"/>
    <w:rsid w:val="00F422E4"/>
    <w:rsid w:val="00F43FE2"/>
    <w:rsid w:val="00F57BBF"/>
    <w:rsid w:val="00F57E6D"/>
    <w:rsid w:val="00F60E92"/>
    <w:rsid w:val="00F67352"/>
    <w:rsid w:val="00F84910"/>
    <w:rsid w:val="00FA0821"/>
    <w:rsid w:val="00FA59A2"/>
    <w:rsid w:val="00FA6FD4"/>
    <w:rsid w:val="00FC15E9"/>
    <w:rsid w:val="00FC468F"/>
    <w:rsid w:val="00FC49CB"/>
    <w:rsid w:val="00FD69C1"/>
    <w:rsid w:val="00FE4CB8"/>
    <w:rsid w:val="00FF0FBE"/>
    <w:rsid w:val="00FF6402"/>
    <w:rsid w:val="01B56359"/>
    <w:rsid w:val="04180C00"/>
    <w:rsid w:val="056C7EDF"/>
    <w:rsid w:val="074D0A49"/>
    <w:rsid w:val="0A6C6342"/>
    <w:rsid w:val="0A7B7EBD"/>
    <w:rsid w:val="0F6B1258"/>
    <w:rsid w:val="0FF16D15"/>
    <w:rsid w:val="100C6700"/>
    <w:rsid w:val="1029412C"/>
    <w:rsid w:val="10A950B9"/>
    <w:rsid w:val="17953020"/>
    <w:rsid w:val="17F20483"/>
    <w:rsid w:val="1AA43102"/>
    <w:rsid w:val="1AF04CDD"/>
    <w:rsid w:val="1DF67DDB"/>
    <w:rsid w:val="1E7F5B46"/>
    <w:rsid w:val="1EE059F9"/>
    <w:rsid w:val="1F366694"/>
    <w:rsid w:val="23507053"/>
    <w:rsid w:val="23BC326A"/>
    <w:rsid w:val="256C0A2F"/>
    <w:rsid w:val="26CB01D1"/>
    <w:rsid w:val="29FA60C9"/>
    <w:rsid w:val="2CA81380"/>
    <w:rsid w:val="33482D6D"/>
    <w:rsid w:val="33ED7470"/>
    <w:rsid w:val="36775BF9"/>
    <w:rsid w:val="371E3E76"/>
    <w:rsid w:val="384D59BD"/>
    <w:rsid w:val="39C91B43"/>
    <w:rsid w:val="3B9CF436"/>
    <w:rsid w:val="3D14354E"/>
    <w:rsid w:val="3EEEF1C7"/>
    <w:rsid w:val="3EF13E60"/>
    <w:rsid w:val="3F5E7474"/>
    <w:rsid w:val="40865A6C"/>
    <w:rsid w:val="42FA5B31"/>
    <w:rsid w:val="47F02941"/>
    <w:rsid w:val="48BB7837"/>
    <w:rsid w:val="48F515ED"/>
    <w:rsid w:val="49AF0AE3"/>
    <w:rsid w:val="4B277A65"/>
    <w:rsid w:val="4C7177F7"/>
    <w:rsid w:val="4EDD2FDD"/>
    <w:rsid w:val="518D7B55"/>
    <w:rsid w:val="51941963"/>
    <w:rsid w:val="546D1A44"/>
    <w:rsid w:val="568C5B72"/>
    <w:rsid w:val="57DF4533"/>
    <w:rsid w:val="5D8053B8"/>
    <w:rsid w:val="5F880BAB"/>
    <w:rsid w:val="602336DD"/>
    <w:rsid w:val="634D124C"/>
    <w:rsid w:val="65202952"/>
    <w:rsid w:val="679D0009"/>
    <w:rsid w:val="69543E93"/>
    <w:rsid w:val="6B3514A9"/>
    <w:rsid w:val="6BC700F0"/>
    <w:rsid w:val="6CD40702"/>
    <w:rsid w:val="6EFEDE25"/>
    <w:rsid w:val="6FA51F2F"/>
    <w:rsid w:val="7388032D"/>
    <w:rsid w:val="73D92027"/>
    <w:rsid w:val="75792336"/>
    <w:rsid w:val="767206A0"/>
    <w:rsid w:val="78B25D3C"/>
    <w:rsid w:val="790E7239"/>
    <w:rsid w:val="7BCFE7D7"/>
    <w:rsid w:val="7BDC0732"/>
    <w:rsid w:val="7C8661C7"/>
    <w:rsid w:val="7DFEDDBF"/>
    <w:rsid w:val="AE6E63F4"/>
    <w:rsid w:val="B6BFAFFF"/>
    <w:rsid w:val="BE7AC5F0"/>
    <w:rsid w:val="DCBE5819"/>
    <w:rsid w:val="DEAD83D3"/>
    <w:rsid w:val="DF9C15E9"/>
    <w:rsid w:val="E77F9A3D"/>
    <w:rsid w:val="FB66592B"/>
    <w:rsid w:val="FBF66116"/>
    <w:rsid w:val="FFAB1B2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2"/>
    <w:unhideWhenUsed/>
    <w:qFormat/>
    <w:uiPriority w:val="1"/>
    <w:pPr>
      <w:autoSpaceDE w:val="0"/>
      <w:autoSpaceDN w:val="0"/>
      <w:jc w:val="left"/>
    </w:pPr>
    <w:rPr>
      <w:rFonts w:ascii="仿宋_GB2312" w:hAnsi="仿宋_GB2312" w:eastAsia="仿宋_GB2312" w:cs="仿宋_GB2312"/>
      <w:kern w:val="0"/>
      <w:sz w:val="32"/>
      <w:szCs w:val="32"/>
      <w:lang w:val="zh-CN" w:bidi="zh-CN"/>
    </w:r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字符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2">
    <w:name w:val="正文文本 字符"/>
    <w:basedOn w:val="8"/>
    <w:link w:val="2"/>
    <w:qFormat/>
    <w:uiPriority w:val="1"/>
    <w:rPr>
      <w:rFonts w:ascii="仿宋_GB2312" w:hAnsi="仿宋_GB2312" w:eastAsia="仿宋_GB2312" w:cs="仿宋_GB2312"/>
      <w:sz w:val="32"/>
      <w:szCs w:val="32"/>
      <w:lang w:val="zh-CN" w:bidi="zh-CN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2</Pages>
  <Words>584</Words>
  <Characters>612</Characters>
  <Lines>4</Lines>
  <Paragraphs>1</Paragraphs>
  <TotalTime>0</TotalTime>
  <ScaleCrop>false</ScaleCrop>
  <LinksUpToDate>false</LinksUpToDate>
  <CharactersWithSpaces>657</CharactersWithSpaces>
  <Application>WPS Office WWO_base_provider_20221031101348-1857be321c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2022-09-01T06:39:00Z</dcterms:created>
  <dc:creator>Lenovo</dc:creator>
  <cp:lastModifiedBy>Lenovo</cp:lastModifiedBy>
  <cp:lastPrinted>2023-03-29T01:04:00Z</cp:lastPrinted>
  <dcterms:modified xsi:type="dcterms:W3CDTF">2023-04-07T16:16:09Z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3F5AC0FC701841A09732DCF30F6AD864</vt:lpwstr>
  </property>
</Properties>
</file>