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extAlignment w:val="baseline"/>
        <w:rPr>
          <w:rFonts w:asciiTheme="minorEastAsia" w:hAnsiTheme="minorEastAsia"/>
          <w:color w:val="000000" w:themeColor="text1"/>
          <w:sz w:val="20"/>
          <w:szCs w:val="21"/>
        </w:rPr>
      </w:pPr>
      <w:r>
        <w:rPr>
          <w:rFonts w:hint="eastAsia" w:asciiTheme="minorEastAsia" w:hAnsiTheme="minor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-203835</wp:posOffset>
            </wp:positionV>
            <wp:extent cx="505460" cy="394335"/>
            <wp:effectExtent l="0" t="0" r="0" b="0"/>
            <wp:wrapNone/>
            <wp:docPr id="1" name="图片 2" descr="校徽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校徽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文星标宋" w:asciiTheme="minorEastAsia" w:hAnsiTheme="minorEastAsia"/>
          <w:b/>
          <w:sz w:val="44"/>
          <w:szCs w:val="44"/>
        </w:rPr>
        <w:pict>
          <v:shape id="文本框 3" o:spid="_x0000_s1026" o:spt="202" type="#_x0000_t202" style="position:absolute;left:0pt;margin-left:35.65pt;margin-top:-2pt;height:21.45pt;width:145.5pt;z-index:251660288;mso-width-relative:page;mso-height-relative:page;" stroked="f" coordsize="21600,21600" o:gfxdata="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BYAAABkcnMvUEsBAhQAFAAAAAgAh07iQMi00ZfX&#10;AAAACAEAAA8AAAAAAAAAAQAgAAAAOAAAAGRycy9kb3ducmV2LnhtbFBLAQIUABQAAAAIAIdO4kAe&#10;0IUd0gEAAJADAAAOAAAAAAAAAAEAIAAAADwBAABkcnMvZTJvRG9jLnhtbFBLBQYAAAAABgAGAFkB&#10;AACABQAAAAA=&#10;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rFonts w:ascii="幼圆" w:eastAsia="幼圆"/>
                      <w:b/>
                      <w:color w:val="000080"/>
                    </w:rPr>
                  </w:pPr>
                  <w:r>
                    <w:rPr>
                      <w:rFonts w:hint="eastAsia" w:ascii="幼圆" w:eastAsia="幼圆"/>
                      <w:b/>
                      <w:color w:val="000080"/>
                    </w:rPr>
                    <w:t>全纳教育 ·  规范办学</w:t>
                  </w:r>
                </w:p>
              </w:txbxContent>
            </v:textbox>
          </v:shape>
        </w:pict>
      </w:r>
    </w:p>
    <w:p>
      <w:pPr>
        <w:pStyle w:val="2"/>
        <w:spacing w:before="4" w:line="348" w:lineRule="auto"/>
        <w:ind w:left="113" w:right="266"/>
        <w:jc w:val="center"/>
        <w:textAlignment w:val="baseline"/>
        <w:rPr>
          <w:rFonts w:ascii="文星标宋" w:hAnsi="文星标宋" w:eastAsia="文星标宋" w:cs="文星标宋"/>
          <w:b/>
          <w:kern w:val="2"/>
          <w:sz w:val="36"/>
          <w:szCs w:val="36"/>
          <w:lang w:val="en-US" w:bidi="ar-SA"/>
        </w:rPr>
      </w:pPr>
      <w:r>
        <w:rPr>
          <w:rFonts w:hint="eastAsia" w:ascii="文星标宋" w:hAnsi="文星标宋" w:eastAsia="文星标宋" w:cs="文星标宋"/>
          <w:b/>
          <w:kern w:val="2"/>
          <w:sz w:val="36"/>
          <w:szCs w:val="36"/>
          <w:lang w:val="en-US" w:bidi="ar-SA"/>
        </w:rPr>
        <w:t>作业统筹管理与作业总量审核监管评价量表</w:t>
      </w:r>
    </w:p>
    <w:p>
      <w:pPr>
        <w:spacing w:line="420" w:lineRule="exact"/>
        <w:jc w:val="center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周次：12              年级：   六             审核人：姜冕     监管人：  尹海英</w:t>
      </w:r>
    </w:p>
    <w:p>
      <w:pPr>
        <w:spacing w:line="400" w:lineRule="exact"/>
        <w:ind w:firstLine="560" w:firstLineChars="200"/>
        <w:jc w:val="left"/>
        <w:textAlignment w:val="baseline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为促进学生健康成长，树立科学教育质量观和人才培养观，贯彻落实“双减”政策及“五项管理”文件精神，一二年级无书面家庭作业，通过听说诵背等形式加强对知识的复习和巩固，口头作业</w:t>
      </w:r>
      <w:r>
        <w:rPr>
          <w:rFonts w:hint="eastAsia"/>
          <w:color w:val="000000" w:themeColor="text1"/>
          <w:sz w:val="28"/>
          <w:szCs w:val="28"/>
        </w:rPr>
        <w:t>时长不超过</w:t>
      </w:r>
      <w:r>
        <w:rPr>
          <w:rFonts w:hint="eastAsia"/>
          <w:b/>
          <w:bCs/>
          <w:color w:val="0000FF"/>
          <w:sz w:val="28"/>
          <w:szCs w:val="28"/>
        </w:rPr>
        <w:t>10分钟；</w:t>
      </w:r>
      <w:r>
        <w:rPr>
          <w:rFonts w:hint="eastAsia" w:ascii="宋体" w:hAnsi="宋体" w:eastAsia="宋体" w:cs="宋体"/>
          <w:sz w:val="28"/>
          <w:szCs w:val="28"/>
        </w:rPr>
        <w:t>三至六年级避免机械重复作业：作业时长不超过</w:t>
      </w:r>
      <w:r>
        <w:rPr>
          <w:rFonts w:hint="eastAsia" w:ascii="宋体" w:hAnsi="宋体" w:eastAsia="宋体" w:cs="宋体"/>
          <w:b/>
          <w:bCs/>
          <w:color w:val="0000FF"/>
          <w:sz w:val="28"/>
          <w:szCs w:val="28"/>
        </w:rPr>
        <w:t>1小时（60分钟）</w:t>
      </w:r>
      <w:r>
        <w:rPr>
          <w:rFonts w:hint="eastAsia" w:ascii="宋体" w:hAnsi="宋体" w:eastAsia="宋体" w:cs="宋体"/>
          <w:sz w:val="28"/>
          <w:szCs w:val="28"/>
        </w:rPr>
        <w:t>。本级部进行作业调控与公示如下：</w:t>
      </w:r>
    </w:p>
    <w:p>
      <w:pPr>
        <w:textAlignment w:val="baseline"/>
        <w:rPr>
          <w:color w:val="000000" w:themeColor="text1"/>
          <w:sz w:val="20"/>
          <w:szCs w:val="21"/>
        </w:rPr>
      </w:pPr>
    </w:p>
    <w:tbl>
      <w:tblPr>
        <w:tblStyle w:val="7"/>
        <w:tblW w:w="15229" w:type="dxa"/>
        <w:tblInd w:w="-1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8"/>
        <w:gridCol w:w="1144"/>
        <w:gridCol w:w="4922"/>
        <w:gridCol w:w="6403"/>
        <w:gridCol w:w="16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48" w:type="dxa"/>
            <w:vMerge w:val="restart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ind w:left="281" w:leftChars="134" w:firstLine="1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项目</w:t>
            </w:r>
          </w:p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星期</w:t>
            </w:r>
          </w:p>
        </w:tc>
        <w:tc>
          <w:tcPr>
            <w:tcW w:w="1144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学科</w:t>
            </w:r>
          </w:p>
        </w:tc>
        <w:tc>
          <w:tcPr>
            <w:tcW w:w="11325" w:type="dxa"/>
            <w:gridSpan w:val="2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文星标宋" w:hAnsi="文星标宋" w:eastAsia="文星标宋" w:cs="文星标宋"/>
                <w:b/>
                <w:sz w:val="44"/>
                <w:szCs w:val="44"/>
              </w:rPr>
              <w:drawing>
                <wp:inline distT="0" distB="0" distL="114300" distR="114300">
                  <wp:extent cx="1549400" cy="1207770"/>
                  <wp:effectExtent l="0" t="0" r="0" b="0"/>
                  <wp:docPr id="5" name="图片 5" descr="校徽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校徽logo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作业内容及所需时间</w:t>
            </w:r>
          </w:p>
        </w:tc>
        <w:tc>
          <w:tcPr>
            <w:tcW w:w="1612" w:type="dxa"/>
            <w:vMerge w:val="restart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总时长</w:t>
            </w:r>
          </w:p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（分钟）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148" w:type="dxa"/>
            <w:vMerge w:val="continue"/>
            <w:tcBorders>
              <w:tl2br w:val="single" w:color="auto" w:sz="4" w:space="0"/>
            </w:tcBorders>
          </w:tcPr>
          <w:p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1144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4922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必做：基础性作业</w:t>
            </w:r>
          </w:p>
        </w:tc>
        <w:tc>
          <w:tcPr>
            <w:tcW w:w="6403" w:type="dxa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选做：综合性作业（实践型、创新型、拓展型）</w:t>
            </w:r>
          </w:p>
        </w:tc>
        <w:tc>
          <w:tcPr>
            <w:tcW w:w="1612" w:type="dxa"/>
            <w:vMerge w:val="continue"/>
            <w:vAlign w:val="center"/>
          </w:tcPr>
          <w:p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星期一</w:t>
            </w: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  <w:vAlign w:val="center"/>
          </w:tcPr>
          <w:p>
            <w:pPr>
              <w:rPr>
                <w:rFonts w:ascii="仿宋" w:hAnsi="仿宋" w:eastAsia="仿宋" w:cs="仿宋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</w:rPr>
              <w:t>口语交际，进一步整理资料、进行辩论训练（</w:t>
            </w:r>
            <w:r>
              <w:rPr>
                <w:rFonts w:ascii="Calibri" w:hAnsi="Calibri" w:cs="Calibri"/>
              </w:rPr>
              <w:t>15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6403" w:type="dxa"/>
            <w:vAlign w:val="center"/>
          </w:tcPr>
          <w:p>
            <w:pPr>
              <w:tabs>
                <w:tab w:val="left" w:pos="312"/>
              </w:tabs>
              <w:rPr>
                <w:rFonts w:ascii="仿宋" w:hAnsi="仿宋" w:eastAsia="仿宋" w:cs="仿宋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</w:rPr>
              <w:t>自主阅读（</w:t>
            </w:r>
            <w:r>
              <w:rPr>
                <w:rFonts w:hint="eastAsia"/>
              </w:rPr>
              <w:t>5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书第</w:t>
            </w:r>
            <w: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</w:rPr>
              <w:t>71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页</w:t>
            </w:r>
            <w: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</w:rPr>
              <w:t>4、5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 xml:space="preserve"> 10分钟</w:t>
            </w:r>
          </w:p>
        </w:tc>
        <w:tc>
          <w:tcPr>
            <w:tcW w:w="6403" w:type="dxa"/>
          </w:tcPr>
          <w:p>
            <w:r>
              <w:rPr>
                <w:rFonts w:ascii="仿宋" w:hAnsi="仿宋" w:eastAsia="仿宋" w:cs="仿宋"/>
                <w:b/>
                <w:kern w:val="0"/>
                <w:sz w:val="20"/>
                <w:szCs w:val="21"/>
              </w:rPr>
              <w:t>错题本</w:t>
            </w:r>
            <w:r>
              <w:rPr>
                <w:rFonts w:ascii="仿宋" w:hAnsi="仿宋" w:eastAsia="仿宋" w:cs="仿宋"/>
                <w:b/>
                <w:kern w:val="0"/>
                <w:sz w:val="20"/>
                <w:szCs w:val="21"/>
              </w:rPr>
              <w:t>10</w:t>
            </w:r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1"/>
              </w:rPr>
              <w:t>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t>英语</w:t>
            </w:r>
          </w:p>
        </w:tc>
        <w:tc>
          <w:tcPr>
            <w:tcW w:w="4922" w:type="dxa"/>
          </w:tcPr>
          <w:p>
            <w:r>
              <w:t>背诵M</w:t>
            </w:r>
            <w:r>
              <w:t>8</w:t>
            </w:r>
            <w:r>
              <w:t>U1课文，尝试默写。10分钟</w:t>
            </w:r>
          </w:p>
        </w:tc>
        <w:tc>
          <w:tcPr>
            <w:tcW w:w="6403" w:type="dxa"/>
          </w:tcPr>
          <w:p>
            <w:r>
              <w:t>自主阅读5分钟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星期二</w:t>
            </w:r>
          </w:p>
        </w:tc>
        <w:tc>
          <w:tcPr>
            <w:tcW w:w="1144" w:type="dxa"/>
          </w:tcPr>
          <w:p>
            <w:pPr>
              <w:tabs>
                <w:tab w:val="left" w:pos="312"/>
              </w:tabs>
              <w:rPr>
                <w:rFonts w:cs="仿宋" w:asciiTheme="minorEastAsia" w:hAnsiTheme="minorEastAsia"/>
                <w:b/>
                <w:bCs/>
                <w:kern w:val="0"/>
                <w:sz w:val="20"/>
                <w:szCs w:val="21"/>
              </w:rPr>
            </w:pPr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>
            <w:pPr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宋体" w:hAnsi="宋体" w:eastAsia="宋体" w:cs="宋体"/>
              </w:rPr>
              <w:t>预习语文语文园地 练字（</w:t>
            </w:r>
            <w:r>
              <w:rPr>
                <w:rFonts w:hint="eastAsia"/>
              </w:rPr>
              <w:t>15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6403" w:type="dxa"/>
          </w:tcPr>
          <w:p>
            <w:pPr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宋体" w:hAnsi="宋体" w:eastAsia="宋体" w:cs="宋体"/>
              </w:rPr>
              <w:t>自主阅读（</w:t>
            </w:r>
            <w:r>
              <w:rPr>
                <w:rFonts w:hint="eastAsia"/>
              </w:rPr>
              <w:t>5</w:t>
            </w:r>
            <w:r>
              <w:rPr>
                <w:rFonts w:hint="eastAsia" w:ascii="宋体" w:hAnsi="宋体" w:eastAsia="宋体" w:cs="宋体"/>
              </w:rPr>
              <w:t>钟）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书第</w:t>
            </w:r>
            <w: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</w:rPr>
              <w:t>76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页</w:t>
            </w:r>
            <w: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</w:rPr>
              <w:t>1</w:t>
            </w:r>
            <w:r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  <w:t>.</w:t>
            </w:r>
            <w:r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  <w:t>2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 xml:space="preserve"> 10分钟</w:t>
            </w:r>
          </w:p>
        </w:tc>
        <w:tc>
          <w:tcPr>
            <w:tcW w:w="6403" w:type="dxa"/>
          </w:tcPr>
          <w:p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1"/>
              </w:rPr>
              <w:t>数学日记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5钟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t>英语</w:t>
            </w:r>
          </w:p>
        </w:tc>
        <w:tc>
          <w:tcPr>
            <w:tcW w:w="4922" w:type="dxa"/>
          </w:tcPr>
          <w:p>
            <w:r>
              <w:t>背诵M</w:t>
            </w:r>
            <w:r>
              <w:t>8</w:t>
            </w:r>
            <w:r>
              <w:t>U2课文，尝试默写。10分钟</w:t>
            </w:r>
          </w:p>
        </w:tc>
        <w:tc>
          <w:tcPr>
            <w:tcW w:w="6403" w:type="dxa"/>
          </w:tcPr>
          <w:p>
            <w:r>
              <w:t>自主阅读5分钟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星期三</w:t>
            </w: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>
            <w:pPr>
              <w:rPr>
                <w:rFonts w:ascii="仿宋" w:hAnsi="仿宋" w:eastAsia="仿宋" w:cs="仿宋"/>
                <w:b/>
              </w:rPr>
            </w:pPr>
            <w:r>
              <w:rPr>
                <w:rFonts w:hint="eastAsia"/>
              </w:rPr>
              <w:t>完成语文同步</w:t>
            </w:r>
            <w:r>
              <w:rPr>
                <w:rFonts w:hint="eastAsia" w:ascii="宋体" w:hAnsi="宋体" w:eastAsia="宋体" w:cs="宋体"/>
              </w:rPr>
              <w:t>（</w:t>
            </w:r>
            <w:r>
              <w:rPr>
                <w:rFonts w:hint="eastAsia"/>
              </w:rPr>
              <w:t>20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6403" w:type="dxa"/>
          </w:tcPr>
          <w:p>
            <w:pPr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宋体" w:hAnsi="宋体" w:eastAsia="宋体" w:cs="宋体"/>
              </w:rPr>
              <w:t>自主阅读（</w:t>
            </w:r>
            <w:r>
              <w:rPr>
                <w:rFonts w:hint="eastAsia"/>
              </w:rPr>
              <w:t>5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4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书第</w:t>
            </w:r>
            <w: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</w:rPr>
              <w:t>79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页</w:t>
            </w:r>
            <w: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</w:rPr>
              <w:t>1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10分钟</w:t>
            </w:r>
          </w:p>
        </w:tc>
        <w:tc>
          <w:tcPr>
            <w:tcW w:w="6403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回顾整理</w:t>
            </w:r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1"/>
              </w:rPr>
              <w:t>5分钟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t>英语</w:t>
            </w:r>
          </w:p>
        </w:tc>
        <w:tc>
          <w:tcPr>
            <w:tcW w:w="4922" w:type="dxa"/>
          </w:tcPr>
          <w:p>
            <w:r>
              <w:t>复习M</w:t>
            </w:r>
            <w:r>
              <w:t>8</w:t>
            </w:r>
            <w:bookmarkStart w:id="0" w:name="_GoBack"/>
            <w:bookmarkEnd w:id="0"/>
            <w:r>
              <w:t>课文和笔记，完成课后练习。10分钟</w:t>
            </w:r>
          </w:p>
        </w:tc>
        <w:tc>
          <w:tcPr>
            <w:tcW w:w="6403" w:type="dxa"/>
          </w:tcPr>
          <w:p>
            <w:r>
              <w:t>巩固动词及过去式5分钟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星期四</w:t>
            </w:r>
          </w:p>
          <w:p>
            <w:pPr>
              <w:jc w:val="center"/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>
            <w:pPr>
              <w:ind w:firstLine="105" w:firstLineChars="50"/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宋体" w:hAnsi="宋体" w:eastAsia="宋体" w:cs="宋体"/>
              </w:rPr>
              <w:t>准备成长记录册 练字（</w:t>
            </w:r>
            <w:r>
              <w:rPr>
                <w:rFonts w:ascii="Calibri" w:hAnsi="Calibri" w:cs="Calibri"/>
              </w:rPr>
              <w:t>20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6403" w:type="dxa"/>
          </w:tcPr>
          <w:p>
            <w:pPr>
              <w:rPr>
                <w:rFonts w:ascii="仿宋" w:hAnsi="仿宋" w:eastAsia="仿宋" w:cs="仿宋"/>
                <w:b/>
              </w:rPr>
            </w:pPr>
            <w:r>
              <w:t>自主阅读（10分钟）</w:t>
            </w:r>
          </w:p>
        </w:tc>
        <w:tc>
          <w:tcPr>
            <w:tcW w:w="1612" w:type="dxa"/>
            <w:vMerge w:val="restart"/>
          </w:tcPr>
          <w:p>
            <w:pPr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书第</w:t>
            </w:r>
            <w: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</w:rPr>
              <w:t>82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页</w:t>
            </w:r>
            <w: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</w:rPr>
              <w:t>4</w:t>
            </w:r>
            <w:r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  <w:t>.</w:t>
            </w:r>
            <w:r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  <w:t>5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 xml:space="preserve"> 10分钟</w:t>
            </w:r>
          </w:p>
        </w:tc>
        <w:tc>
          <w:tcPr>
            <w:tcW w:w="6403" w:type="dxa"/>
          </w:tcPr>
          <w:p>
            <w: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</w:rPr>
              <w:t>整理笔记本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10分钟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148" w:type="dxa"/>
            <w:vMerge w:val="continue"/>
            <w:vAlign w:val="center"/>
          </w:tcPr>
          <w:p>
            <w:pPr>
              <w:tabs>
                <w:tab w:val="left" w:pos="312"/>
              </w:tabs>
              <w:jc w:val="center"/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114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星期五</w:t>
            </w:r>
          </w:p>
        </w:tc>
        <w:tc>
          <w:tcPr>
            <w:tcW w:w="1144" w:type="dxa"/>
          </w:tcPr>
          <w:p>
            <w:r>
              <w:rPr>
                <w:rFonts w:hint="eastAsia"/>
              </w:rPr>
              <w:t>语文</w:t>
            </w:r>
          </w:p>
        </w:tc>
        <w:tc>
          <w:tcPr>
            <w:tcW w:w="4922" w:type="dxa"/>
          </w:tcPr>
          <w:p>
            <w:pPr>
              <w:ind w:firstLine="105" w:firstLineChars="50"/>
              <w:rPr>
                <w:rFonts w:ascii="仿宋" w:hAnsi="仿宋" w:eastAsia="仿宋" w:cs="仿宋"/>
                <w:b/>
              </w:rPr>
            </w:pPr>
            <w:r>
              <w:rPr>
                <w:rFonts w:hint="eastAsia"/>
              </w:rPr>
              <w:t>自主复习已学内容，利用思维导图进行梳理</w:t>
            </w:r>
            <w:r>
              <w:rPr>
                <w:rFonts w:hint="eastAsia" w:ascii="宋体" w:hAnsi="宋体" w:eastAsia="宋体" w:cs="宋体"/>
              </w:rPr>
              <w:t>（</w:t>
            </w:r>
            <w:r>
              <w:rPr>
                <w:rFonts w:hint="eastAsia"/>
              </w:rPr>
              <w:t>30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6403" w:type="dxa"/>
          </w:tcPr>
          <w:p>
            <w:pPr>
              <w:rPr>
                <w:rFonts w:ascii="仿宋" w:hAnsi="仿宋" w:eastAsia="仿宋" w:cs="仿宋"/>
                <w:b/>
              </w:rPr>
            </w:pPr>
            <w:r>
              <w:rPr>
                <w:rFonts w:hint="eastAsia" w:ascii="宋体" w:hAnsi="宋体" w:eastAsia="宋体" w:cs="宋体"/>
              </w:rPr>
              <w:t>自主阅读（</w:t>
            </w:r>
            <w:r>
              <w:rPr>
                <w:rFonts w:hint="eastAsia"/>
              </w:rPr>
              <w:t>5</w:t>
            </w:r>
            <w:r>
              <w:rPr>
                <w:rFonts w:hint="eastAsia" w:ascii="宋体" w:hAnsi="宋体" w:eastAsia="宋体" w:cs="宋体"/>
              </w:rPr>
              <w:t>分钟）</w:t>
            </w:r>
          </w:p>
        </w:tc>
        <w:tc>
          <w:tcPr>
            <w:tcW w:w="1612" w:type="dxa"/>
            <w:vMerge w:val="restart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32"/>
                <w:szCs w:val="32"/>
              </w:rPr>
              <w:t>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148" w:type="dxa"/>
            <w:vMerge w:val="continue"/>
          </w:tcPr>
          <w:p/>
        </w:tc>
        <w:tc>
          <w:tcPr>
            <w:tcW w:w="1144" w:type="dxa"/>
          </w:tcPr>
          <w:p>
            <w:r>
              <w:rPr>
                <w:rFonts w:hint="eastAsia"/>
              </w:rPr>
              <w:t>数学</w:t>
            </w:r>
          </w:p>
        </w:tc>
        <w:tc>
          <w:tcPr>
            <w:tcW w:w="4922" w:type="dxa"/>
          </w:tcPr>
          <w:p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书第</w:t>
            </w:r>
            <w:r>
              <w:rPr>
                <w:rFonts w:hint="default" w:ascii="仿宋" w:hAnsi="仿宋" w:eastAsia="仿宋" w:cs="仿宋"/>
                <w:b/>
                <w:bCs/>
                <w:kern w:val="0"/>
                <w:sz w:val="20"/>
                <w:szCs w:val="21"/>
              </w:rPr>
              <w:t>84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页</w:t>
            </w:r>
            <w:r>
              <w:rPr>
                <w:rFonts w:ascii="仿宋" w:hAnsi="仿宋" w:eastAsia="仿宋" w:cs="仿宋"/>
                <w:b/>
                <w:bCs/>
                <w:kern w:val="0"/>
                <w:sz w:val="20"/>
                <w:szCs w:val="21"/>
              </w:rPr>
              <w:t>1.2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 xml:space="preserve"> 10分钟</w:t>
            </w:r>
          </w:p>
        </w:tc>
        <w:tc>
          <w:tcPr>
            <w:tcW w:w="6403" w:type="dxa"/>
          </w:tcPr>
          <w:p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1"/>
              </w:rPr>
              <w:t>数学日记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0"/>
                <w:szCs w:val="21"/>
              </w:rPr>
              <w:t>10分钟</w:t>
            </w:r>
          </w:p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" w:hRule="atLeast"/>
        </w:trPr>
        <w:tc>
          <w:tcPr>
            <w:tcW w:w="1148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/>
        </w:tc>
        <w:tc>
          <w:tcPr>
            <w:tcW w:w="4922" w:type="dxa"/>
          </w:tcPr>
          <w:p/>
        </w:tc>
        <w:tc>
          <w:tcPr>
            <w:tcW w:w="6403" w:type="dxa"/>
          </w:tcPr>
          <w:p/>
        </w:tc>
        <w:tc>
          <w:tcPr>
            <w:tcW w:w="1612" w:type="dxa"/>
            <w:vMerge w:val="continue"/>
          </w:tcPr>
          <w:p>
            <w:pPr>
              <w:tabs>
                <w:tab w:val="left" w:pos="312"/>
              </w:tabs>
              <w:textAlignment w:val="baseline"/>
              <w:rPr>
                <w:rFonts w:ascii="仿宋" w:hAnsi="仿宋" w:eastAsia="仿宋" w:cs="仿宋"/>
                <w:b/>
                <w:bCs/>
                <w:sz w:val="32"/>
                <w:szCs w:val="32"/>
              </w:rPr>
            </w:pPr>
          </w:p>
        </w:tc>
      </w:tr>
    </w:tbl>
    <w:p>
      <w:pPr>
        <w:spacing w:line="360" w:lineRule="exact"/>
        <w:textAlignment w:val="baseline"/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备注：</w:t>
      </w:r>
    </w:p>
    <w:p>
      <w:pPr>
        <w:spacing w:line="360" w:lineRule="exact"/>
        <w:textAlignment w:val="baseline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</w:rPr>
        <w:t>1.作业调控表</w:t>
      </w:r>
      <w:r>
        <w:rPr>
          <w:rFonts w:hint="eastAsia"/>
          <w:color w:val="000000" w:themeColor="text1"/>
          <w:sz w:val="24"/>
          <w:szCs w:val="24"/>
        </w:rPr>
        <w:t>请年级组长提前一周提报，</w:t>
      </w:r>
      <w:r>
        <w:rPr>
          <w:rFonts w:hint="eastAsia"/>
          <w:b/>
          <w:bCs/>
          <w:color w:val="000000" w:themeColor="text1"/>
          <w:sz w:val="24"/>
          <w:szCs w:val="24"/>
        </w:rPr>
        <w:t>各学科年级老师提前组织老师集备、协商、统一作业内容，审核人</w:t>
      </w:r>
      <w:r>
        <w:rPr>
          <w:rFonts w:hint="eastAsia"/>
          <w:color w:val="000000" w:themeColor="text1"/>
          <w:sz w:val="24"/>
          <w:szCs w:val="24"/>
        </w:rPr>
        <w:t xml:space="preserve">为级部组长， </w:t>
      </w:r>
      <w:r>
        <w:rPr>
          <w:rFonts w:hint="eastAsia"/>
          <w:b/>
          <w:bCs/>
          <w:color w:val="000000" w:themeColor="text1"/>
          <w:sz w:val="24"/>
          <w:szCs w:val="24"/>
        </w:rPr>
        <w:t>监管人为</w:t>
      </w:r>
      <w:r>
        <w:rPr>
          <w:rFonts w:hint="eastAsia"/>
          <w:color w:val="000000" w:themeColor="text1"/>
          <w:sz w:val="24"/>
          <w:szCs w:val="24"/>
        </w:rPr>
        <w:t>年级分管领导。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2.请老师们注重分层，围绕“基础性、实践形、创新性、拓展性”四种类型，深入开展作业研究。</w:t>
      </w:r>
    </w:p>
    <w:p>
      <w:pPr>
        <w:spacing w:line="360" w:lineRule="exact"/>
        <w:textAlignment w:val="baseline"/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3.选做作业学生可根据实际情况，自主选择完成。</w: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仿宋_GB2312">
    <w:altName w:val="汉仪仿宋KW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汉仪仿宋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文星标宋">
    <w:altName w:val="汉仪书宋二KW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幼圆">
    <w:altName w:val="汉仪书宋二KW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仿宋">
    <w:altName w:val="汉仪仿宋KW"/>
    <w:panose1 w:val="02010609060101010101"/>
    <w:charset w:val="86"/>
    <w:family w:val="modern"/>
    <w:pitch w:val="default"/>
    <w:sig w:usb0="00000000" w:usb1="0000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TIyNGIzZjRiYjljMzhiM2RmM2Q3MTY3ZjkxOWNiNDgifQ=="/>
  </w:docVars>
  <w:rsids>
    <w:rsidRoot w:val="00172A27"/>
    <w:rsid w:val="000233EB"/>
    <w:rsid w:val="00030208"/>
    <w:rsid w:val="0003285C"/>
    <w:rsid w:val="00071D17"/>
    <w:rsid w:val="00084EC7"/>
    <w:rsid w:val="000B31FD"/>
    <w:rsid w:val="000B67CE"/>
    <w:rsid w:val="000D1C67"/>
    <w:rsid w:val="000E4B9E"/>
    <w:rsid w:val="000E5483"/>
    <w:rsid w:val="000F6CBB"/>
    <w:rsid w:val="000F760C"/>
    <w:rsid w:val="0011258F"/>
    <w:rsid w:val="00112596"/>
    <w:rsid w:val="00130361"/>
    <w:rsid w:val="00133797"/>
    <w:rsid w:val="001341C3"/>
    <w:rsid w:val="00135185"/>
    <w:rsid w:val="0014558B"/>
    <w:rsid w:val="001575DF"/>
    <w:rsid w:val="0016158C"/>
    <w:rsid w:val="00163847"/>
    <w:rsid w:val="00164BC9"/>
    <w:rsid w:val="001671F6"/>
    <w:rsid w:val="001703BF"/>
    <w:rsid w:val="00172A27"/>
    <w:rsid w:val="00172FD2"/>
    <w:rsid w:val="00181306"/>
    <w:rsid w:val="00196D92"/>
    <w:rsid w:val="001A0A43"/>
    <w:rsid w:val="001A0ECC"/>
    <w:rsid w:val="001A5140"/>
    <w:rsid w:val="001B7C51"/>
    <w:rsid w:val="001C3EBA"/>
    <w:rsid w:val="001D312D"/>
    <w:rsid w:val="001E2007"/>
    <w:rsid w:val="001E70EF"/>
    <w:rsid w:val="001F4C0A"/>
    <w:rsid w:val="002055C1"/>
    <w:rsid w:val="00207003"/>
    <w:rsid w:val="002206F2"/>
    <w:rsid w:val="0022648A"/>
    <w:rsid w:val="00227506"/>
    <w:rsid w:val="00230B08"/>
    <w:rsid w:val="00237485"/>
    <w:rsid w:val="00237BB7"/>
    <w:rsid w:val="00247F93"/>
    <w:rsid w:val="00274334"/>
    <w:rsid w:val="00274715"/>
    <w:rsid w:val="00277B20"/>
    <w:rsid w:val="002808D1"/>
    <w:rsid w:val="00282911"/>
    <w:rsid w:val="00291674"/>
    <w:rsid w:val="002959E0"/>
    <w:rsid w:val="00296E35"/>
    <w:rsid w:val="002970A1"/>
    <w:rsid w:val="002B2A4F"/>
    <w:rsid w:val="002C46F8"/>
    <w:rsid w:val="002D67EB"/>
    <w:rsid w:val="002F2CF7"/>
    <w:rsid w:val="002F52C8"/>
    <w:rsid w:val="0032550C"/>
    <w:rsid w:val="003326F7"/>
    <w:rsid w:val="00333F6A"/>
    <w:rsid w:val="003409F8"/>
    <w:rsid w:val="00340D86"/>
    <w:rsid w:val="00361C5C"/>
    <w:rsid w:val="003700A0"/>
    <w:rsid w:val="003777FC"/>
    <w:rsid w:val="00385FF0"/>
    <w:rsid w:val="00387741"/>
    <w:rsid w:val="00390C34"/>
    <w:rsid w:val="003963BA"/>
    <w:rsid w:val="00396B2A"/>
    <w:rsid w:val="003A5425"/>
    <w:rsid w:val="003A6767"/>
    <w:rsid w:val="003A6F3B"/>
    <w:rsid w:val="003D05AB"/>
    <w:rsid w:val="003D0A11"/>
    <w:rsid w:val="003D76BD"/>
    <w:rsid w:val="003E3A69"/>
    <w:rsid w:val="003F00BF"/>
    <w:rsid w:val="003F13C5"/>
    <w:rsid w:val="003F3700"/>
    <w:rsid w:val="004062F1"/>
    <w:rsid w:val="0041189C"/>
    <w:rsid w:val="0041418F"/>
    <w:rsid w:val="00424A48"/>
    <w:rsid w:val="00432FAC"/>
    <w:rsid w:val="00441483"/>
    <w:rsid w:val="0044179A"/>
    <w:rsid w:val="004533C7"/>
    <w:rsid w:val="00453E7C"/>
    <w:rsid w:val="00463FC7"/>
    <w:rsid w:val="0047236D"/>
    <w:rsid w:val="00474FF7"/>
    <w:rsid w:val="00476D60"/>
    <w:rsid w:val="00480D77"/>
    <w:rsid w:val="00487552"/>
    <w:rsid w:val="00490ACE"/>
    <w:rsid w:val="004B0CD9"/>
    <w:rsid w:val="004D1E31"/>
    <w:rsid w:val="004E449D"/>
    <w:rsid w:val="004F051E"/>
    <w:rsid w:val="004F2FCD"/>
    <w:rsid w:val="005068B6"/>
    <w:rsid w:val="00507EBB"/>
    <w:rsid w:val="0051076F"/>
    <w:rsid w:val="0051172E"/>
    <w:rsid w:val="00516BA1"/>
    <w:rsid w:val="0052255B"/>
    <w:rsid w:val="00524AE1"/>
    <w:rsid w:val="00534A86"/>
    <w:rsid w:val="00534BBA"/>
    <w:rsid w:val="00537C51"/>
    <w:rsid w:val="005441D2"/>
    <w:rsid w:val="005556BD"/>
    <w:rsid w:val="00556940"/>
    <w:rsid w:val="00557023"/>
    <w:rsid w:val="0056022A"/>
    <w:rsid w:val="0057134C"/>
    <w:rsid w:val="00572877"/>
    <w:rsid w:val="0058088C"/>
    <w:rsid w:val="005A6B6B"/>
    <w:rsid w:val="005B5B9B"/>
    <w:rsid w:val="005D1DE1"/>
    <w:rsid w:val="005E309E"/>
    <w:rsid w:val="00607D37"/>
    <w:rsid w:val="00610BCB"/>
    <w:rsid w:val="00611D91"/>
    <w:rsid w:val="006157D1"/>
    <w:rsid w:val="0062430D"/>
    <w:rsid w:val="00630A64"/>
    <w:rsid w:val="006462BB"/>
    <w:rsid w:val="006467AF"/>
    <w:rsid w:val="00671D7C"/>
    <w:rsid w:val="006A068C"/>
    <w:rsid w:val="006A4455"/>
    <w:rsid w:val="006A4920"/>
    <w:rsid w:val="006C4CF4"/>
    <w:rsid w:val="006C523E"/>
    <w:rsid w:val="006F1F2C"/>
    <w:rsid w:val="006F7BE5"/>
    <w:rsid w:val="00707E1F"/>
    <w:rsid w:val="0071313E"/>
    <w:rsid w:val="00723875"/>
    <w:rsid w:val="00723BBB"/>
    <w:rsid w:val="00724374"/>
    <w:rsid w:val="00727657"/>
    <w:rsid w:val="00731B87"/>
    <w:rsid w:val="00732581"/>
    <w:rsid w:val="00735F87"/>
    <w:rsid w:val="00737800"/>
    <w:rsid w:val="007409A0"/>
    <w:rsid w:val="007450B6"/>
    <w:rsid w:val="00745DF5"/>
    <w:rsid w:val="007518FA"/>
    <w:rsid w:val="00752F34"/>
    <w:rsid w:val="00754E7D"/>
    <w:rsid w:val="007552ED"/>
    <w:rsid w:val="00756060"/>
    <w:rsid w:val="00756EFD"/>
    <w:rsid w:val="00757A5B"/>
    <w:rsid w:val="00761E7A"/>
    <w:rsid w:val="00767104"/>
    <w:rsid w:val="0077319B"/>
    <w:rsid w:val="00773B8B"/>
    <w:rsid w:val="0077755B"/>
    <w:rsid w:val="0079764B"/>
    <w:rsid w:val="007A5D31"/>
    <w:rsid w:val="007B4022"/>
    <w:rsid w:val="007B64D4"/>
    <w:rsid w:val="007D1B17"/>
    <w:rsid w:val="007D4E22"/>
    <w:rsid w:val="007E5177"/>
    <w:rsid w:val="007E723F"/>
    <w:rsid w:val="007F34B5"/>
    <w:rsid w:val="00814467"/>
    <w:rsid w:val="00817FB8"/>
    <w:rsid w:val="00821518"/>
    <w:rsid w:val="0082186F"/>
    <w:rsid w:val="008318C1"/>
    <w:rsid w:val="0083475F"/>
    <w:rsid w:val="0083595B"/>
    <w:rsid w:val="00836215"/>
    <w:rsid w:val="00842326"/>
    <w:rsid w:val="00844EC7"/>
    <w:rsid w:val="00854E28"/>
    <w:rsid w:val="00872D61"/>
    <w:rsid w:val="00884812"/>
    <w:rsid w:val="008869E3"/>
    <w:rsid w:val="00886D9F"/>
    <w:rsid w:val="0089523A"/>
    <w:rsid w:val="00897CEF"/>
    <w:rsid w:val="008B2FE7"/>
    <w:rsid w:val="008B4EB0"/>
    <w:rsid w:val="008D0DD9"/>
    <w:rsid w:val="008D2966"/>
    <w:rsid w:val="008D3440"/>
    <w:rsid w:val="008D42B8"/>
    <w:rsid w:val="008D581A"/>
    <w:rsid w:val="008F1EA3"/>
    <w:rsid w:val="008F342F"/>
    <w:rsid w:val="00913E95"/>
    <w:rsid w:val="009156CE"/>
    <w:rsid w:val="0092420E"/>
    <w:rsid w:val="00927CE0"/>
    <w:rsid w:val="0093400A"/>
    <w:rsid w:val="00941963"/>
    <w:rsid w:val="00950CEA"/>
    <w:rsid w:val="00955F46"/>
    <w:rsid w:val="009606A7"/>
    <w:rsid w:val="009656A5"/>
    <w:rsid w:val="00967E5F"/>
    <w:rsid w:val="009735E1"/>
    <w:rsid w:val="00973698"/>
    <w:rsid w:val="00976220"/>
    <w:rsid w:val="00985E87"/>
    <w:rsid w:val="00986C72"/>
    <w:rsid w:val="00990384"/>
    <w:rsid w:val="009A3302"/>
    <w:rsid w:val="009B15C1"/>
    <w:rsid w:val="009C5104"/>
    <w:rsid w:val="009D1584"/>
    <w:rsid w:val="009F0EB1"/>
    <w:rsid w:val="00A028C6"/>
    <w:rsid w:val="00A114F1"/>
    <w:rsid w:val="00A12D43"/>
    <w:rsid w:val="00A157FF"/>
    <w:rsid w:val="00A16939"/>
    <w:rsid w:val="00A22272"/>
    <w:rsid w:val="00A315F9"/>
    <w:rsid w:val="00A36FB9"/>
    <w:rsid w:val="00A37EFF"/>
    <w:rsid w:val="00A440DA"/>
    <w:rsid w:val="00A57B6F"/>
    <w:rsid w:val="00A774A5"/>
    <w:rsid w:val="00A818B9"/>
    <w:rsid w:val="00A97F6C"/>
    <w:rsid w:val="00AA5240"/>
    <w:rsid w:val="00AB67ED"/>
    <w:rsid w:val="00AC1DBD"/>
    <w:rsid w:val="00AC3122"/>
    <w:rsid w:val="00AC7001"/>
    <w:rsid w:val="00AD7AEF"/>
    <w:rsid w:val="00AE474B"/>
    <w:rsid w:val="00B24A28"/>
    <w:rsid w:val="00B25794"/>
    <w:rsid w:val="00B26335"/>
    <w:rsid w:val="00B2701A"/>
    <w:rsid w:val="00B40D1C"/>
    <w:rsid w:val="00B41FFC"/>
    <w:rsid w:val="00B433A2"/>
    <w:rsid w:val="00B55FE5"/>
    <w:rsid w:val="00B61547"/>
    <w:rsid w:val="00B65093"/>
    <w:rsid w:val="00B8405C"/>
    <w:rsid w:val="00B848DC"/>
    <w:rsid w:val="00B9229B"/>
    <w:rsid w:val="00B93D11"/>
    <w:rsid w:val="00BB66A9"/>
    <w:rsid w:val="00BB7D8D"/>
    <w:rsid w:val="00BC173D"/>
    <w:rsid w:val="00BE1CB0"/>
    <w:rsid w:val="00BE2631"/>
    <w:rsid w:val="00BE37B5"/>
    <w:rsid w:val="00BE397D"/>
    <w:rsid w:val="00BE5919"/>
    <w:rsid w:val="00BE6E2A"/>
    <w:rsid w:val="00BF1EB3"/>
    <w:rsid w:val="00BF3040"/>
    <w:rsid w:val="00BF36DB"/>
    <w:rsid w:val="00C032B2"/>
    <w:rsid w:val="00C03AFB"/>
    <w:rsid w:val="00C1012D"/>
    <w:rsid w:val="00C1490F"/>
    <w:rsid w:val="00C20B1C"/>
    <w:rsid w:val="00C24FAD"/>
    <w:rsid w:val="00C33930"/>
    <w:rsid w:val="00C453AA"/>
    <w:rsid w:val="00C57130"/>
    <w:rsid w:val="00C72F5E"/>
    <w:rsid w:val="00C73B3A"/>
    <w:rsid w:val="00C73E15"/>
    <w:rsid w:val="00C829C7"/>
    <w:rsid w:val="00C83713"/>
    <w:rsid w:val="00C92DC5"/>
    <w:rsid w:val="00CA0438"/>
    <w:rsid w:val="00CA356D"/>
    <w:rsid w:val="00CA40BE"/>
    <w:rsid w:val="00CA4AC7"/>
    <w:rsid w:val="00CA7319"/>
    <w:rsid w:val="00CC2161"/>
    <w:rsid w:val="00CC4137"/>
    <w:rsid w:val="00CC6505"/>
    <w:rsid w:val="00CC7026"/>
    <w:rsid w:val="00CD2644"/>
    <w:rsid w:val="00CD2EDD"/>
    <w:rsid w:val="00CD7EAE"/>
    <w:rsid w:val="00CE0B77"/>
    <w:rsid w:val="00CE16D1"/>
    <w:rsid w:val="00CE18B3"/>
    <w:rsid w:val="00CF27B4"/>
    <w:rsid w:val="00CF465C"/>
    <w:rsid w:val="00CF5E00"/>
    <w:rsid w:val="00D012CC"/>
    <w:rsid w:val="00D07938"/>
    <w:rsid w:val="00D1178D"/>
    <w:rsid w:val="00D21472"/>
    <w:rsid w:val="00D2550E"/>
    <w:rsid w:val="00D364EA"/>
    <w:rsid w:val="00D43E25"/>
    <w:rsid w:val="00D57EE8"/>
    <w:rsid w:val="00D6136C"/>
    <w:rsid w:val="00D67C1D"/>
    <w:rsid w:val="00D70603"/>
    <w:rsid w:val="00D733FF"/>
    <w:rsid w:val="00DB2E61"/>
    <w:rsid w:val="00DB62B0"/>
    <w:rsid w:val="00DD7262"/>
    <w:rsid w:val="00DF256A"/>
    <w:rsid w:val="00DF5743"/>
    <w:rsid w:val="00E010B0"/>
    <w:rsid w:val="00E01D7F"/>
    <w:rsid w:val="00E01DFA"/>
    <w:rsid w:val="00E02A30"/>
    <w:rsid w:val="00E2424F"/>
    <w:rsid w:val="00E3335D"/>
    <w:rsid w:val="00E36D4A"/>
    <w:rsid w:val="00E47A03"/>
    <w:rsid w:val="00E57738"/>
    <w:rsid w:val="00E6434B"/>
    <w:rsid w:val="00E6742C"/>
    <w:rsid w:val="00E77253"/>
    <w:rsid w:val="00E84E1C"/>
    <w:rsid w:val="00E961E9"/>
    <w:rsid w:val="00E96BE8"/>
    <w:rsid w:val="00E97957"/>
    <w:rsid w:val="00E97A03"/>
    <w:rsid w:val="00EA1EBF"/>
    <w:rsid w:val="00EB4A6E"/>
    <w:rsid w:val="00EC1C4D"/>
    <w:rsid w:val="00EC769E"/>
    <w:rsid w:val="00ED2F89"/>
    <w:rsid w:val="00ED65C4"/>
    <w:rsid w:val="00EE10CE"/>
    <w:rsid w:val="00EE468E"/>
    <w:rsid w:val="00EF3C23"/>
    <w:rsid w:val="00EF605F"/>
    <w:rsid w:val="00F02FCB"/>
    <w:rsid w:val="00F04FD4"/>
    <w:rsid w:val="00F14C66"/>
    <w:rsid w:val="00F167EC"/>
    <w:rsid w:val="00F17D3B"/>
    <w:rsid w:val="00F31ACB"/>
    <w:rsid w:val="00F36365"/>
    <w:rsid w:val="00F422E4"/>
    <w:rsid w:val="00F43FE2"/>
    <w:rsid w:val="00F57BBF"/>
    <w:rsid w:val="00F57E6D"/>
    <w:rsid w:val="00F60E92"/>
    <w:rsid w:val="00F67352"/>
    <w:rsid w:val="00F84910"/>
    <w:rsid w:val="00FA0821"/>
    <w:rsid w:val="00FA59A2"/>
    <w:rsid w:val="00FA6FD4"/>
    <w:rsid w:val="00FC15E9"/>
    <w:rsid w:val="00FC468F"/>
    <w:rsid w:val="00FC49CB"/>
    <w:rsid w:val="00FD69C1"/>
    <w:rsid w:val="00FE4CB8"/>
    <w:rsid w:val="00FF0FBE"/>
    <w:rsid w:val="00FF6402"/>
    <w:rsid w:val="01B56359"/>
    <w:rsid w:val="04180C00"/>
    <w:rsid w:val="056C7EDF"/>
    <w:rsid w:val="074D0A49"/>
    <w:rsid w:val="0A6C6342"/>
    <w:rsid w:val="0A7B7EBD"/>
    <w:rsid w:val="0F6B1258"/>
    <w:rsid w:val="0FF16D15"/>
    <w:rsid w:val="100C6700"/>
    <w:rsid w:val="1029412C"/>
    <w:rsid w:val="10A950B9"/>
    <w:rsid w:val="17953020"/>
    <w:rsid w:val="17F20483"/>
    <w:rsid w:val="1AA43102"/>
    <w:rsid w:val="1AF04CDD"/>
    <w:rsid w:val="1DF67DDB"/>
    <w:rsid w:val="1E7F5B46"/>
    <w:rsid w:val="1F366694"/>
    <w:rsid w:val="23507053"/>
    <w:rsid w:val="23BC326A"/>
    <w:rsid w:val="256C0A2F"/>
    <w:rsid w:val="26CB01D1"/>
    <w:rsid w:val="29FA60C9"/>
    <w:rsid w:val="2CA81380"/>
    <w:rsid w:val="2E4743D5"/>
    <w:rsid w:val="33482D6D"/>
    <w:rsid w:val="33ED7470"/>
    <w:rsid w:val="36775BF9"/>
    <w:rsid w:val="371E3E76"/>
    <w:rsid w:val="384D59BD"/>
    <w:rsid w:val="39C91B43"/>
    <w:rsid w:val="3D14354E"/>
    <w:rsid w:val="3EF13E60"/>
    <w:rsid w:val="3F5E7474"/>
    <w:rsid w:val="40865A6C"/>
    <w:rsid w:val="42FA5B31"/>
    <w:rsid w:val="47F02941"/>
    <w:rsid w:val="48BB7837"/>
    <w:rsid w:val="48F515ED"/>
    <w:rsid w:val="49AF0AE3"/>
    <w:rsid w:val="4B277A65"/>
    <w:rsid w:val="4C7177F7"/>
    <w:rsid w:val="4EDD2FDD"/>
    <w:rsid w:val="518D7B55"/>
    <w:rsid w:val="51941963"/>
    <w:rsid w:val="546D1A44"/>
    <w:rsid w:val="568C5B72"/>
    <w:rsid w:val="5D8053B8"/>
    <w:rsid w:val="5F880BAB"/>
    <w:rsid w:val="602336DD"/>
    <w:rsid w:val="634D124C"/>
    <w:rsid w:val="65202952"/>
    <w:rsid w:val="679D0009"/>
    <w:rsid w:val="69543E93"/>
    <w:rsid w:val="6B3514A9"/>
    <w:rsid w:val="6CD40702"/>
    <w:rsid w:val="6FA51F2F"/>
    <w:rsid w:val="7388032D"/>
    <w:rsid w:val="75792336"/>
    <w:rsid w:val="790E7239"/>
    <w:rsid w:val="7BB5EBDC"/>
    <w:rsid w:val="7C8661C7"/>
    <w:rsid w:val="D5DF4617"/>
    <w:rsid w:val="FDEDE4C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2"/>
    <w:unhideWhenUsed/>
    <w:qFormat/>
    <w:uiPriority w:val="1"/>
    <w:pPr>
      <w:autoSpaceDE w:val="0"/>
      <w:autoSpaceDN w:val="0"/>
      <w:jc w:val="left"/>
    </w:pPr>
    <w:rPr>
      <w:rFonts w:ascii="仿宋_GB2312" w:hAnsi="仿宋_GB2312" w:eastAsia="仿宋_GB2312" w:cs="仿宋_GB2312"/>
      <w:kern w:val="0"/>
      <w:sz w:val="32"/>
      <w:szCs w:val="32"/>
      <w:lang w:val="zh-CN" w:bidi="zh-CN"/>
    </w:r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2">
    <w:name w:val="正文文本 Char"/>
    <w:basedOn w:val="8"/>
    <w:link w:val="2"/>
    <w:qFormat/>
    <w:uiPriority w:val="1"/>
    <w:rPr>
      <w:rFonts w:ascii="仿宋_GB2312" w:hAnsi="仿宋_GB2312" w:eastAsia="仿宋_GB2312" w:cs="仿宋_GB2312"/>
      <w:sz w:val="32"/>
      <w:szCs w:val="32"/>
      <w:lang w:val="zh-CN" w:bidi="zh-CN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2</Pages>
  <Words>134</Words>
  <Characters>769</Characters>
  <Lines>6</Lines>
  <Paragraphs>1</Paragraphs>
  <TotalTime>17</TotalTime>
  <ScaleCrop>false</ScaleCrop>
  <LinksUpToDate>false</LinksUpToDate>
  <CharactersWithSpaces>902</CharactersWithSpaces>
  <Application>WPS Office WWO_base_provider_20221031101348-1857be321c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2022-08-30T22:39:00Z</dcterms:created>
  <dc:creator>Lenovo</dc:creator>
  <cp:lastModifiedBy>Lenovo</cp:lastModifiedBy>
  <cp:lastPrinted>2023-03-27T17:04:00Z</cp:lastPrinted>
  <dcterms:modified xsi:type="dcterms:W3CDTF">2023-04-24T15:31:07Z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928FB8F2192A45A09D95BE0C2BDE52ED</vt:lpwstr>
  </property>
</Properties>
</file>